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936C" w14:textId="77777777" w:rsidR="0066337A" w:rsidRDefault="001A3873" w:rsidP="0066337A">
      <w:pPr>
        <w:jc w:val="right"/>
      </w:pPr>
      <w:bookmarkStart w:id="0" w:name="_Toc193124194"/>
      <w:bookmarkStart w:id="1" w:name="_Toc193210980"/>
      <w:r>
        <w:t>ASO 3</w:t>
      </w:r>
    </w:p>
    <w:p w14:paraId="7CE07FA8" w14:textId="77777777" w:rsidR="008D08F9" w:rsidRPr="002F4CD9" w:rsidRDefault="008D08F9" w:rsidP="008D08F9">
      <w:pPr>
        <w:jc w:val="center"/>
        <w:rPr>
          <w:rFonts w:ascii="Matura MT Script Capitals" w:hAnsi="Matura MT Script Capitals"/>
          <w:color w:val="4F81BD"/>
          <w:sz w:val="52"/>
          <w:szCs w:val="52"/>
        </w:rPr>
      </w:pPr>
      <w:r w:rsidRPr="002F4CD9">
        <w:rPr>
          <w:rFonts w:ascii="Matura MT Script Capitals" w:hAnsi="Matura MT Script Capitals"/>
          <w:color w:val="4F81BD"/>
          <w:sz w:val="52"/>
          <w:szCs w:val="52"/>
        </w:rPr>
        <w:t>Kerkgeschiedenis</w:t>
      </w:r>
    </w:p>
    <w:p w14:paraId="4B8E3FAD" w14:textId="77777777" w:rsidR="008D08F9" w:rsidRDefault="008D08F9" w:rsidP="00B561B6">
      <w:pPr>
        <w:pStyle w:val="Kop1"/>
      </w:pPr>
    </w:p>
    <w:p w14:paraId="2B2D9C34" w14:textId="77777777" w:rsidR="006D740F" w:rsidRPr="00D15249" w:rsidRDefault="00B561B6" w:rsidP="00D15249">
      <w:pPr>
        <w:pStyle w:val="Kop1"/>
      </w:pPr>
      <w:bookmarkStart w:id="2" w:name="_Toc318979916"/>
      <w:bookmarkStart w:id="3" w:name="_Toc319126077"/>
      <w:bookmarkStart w:id="4" w:name="_Toc319159270"/>
      <w:bookmarkStart w:id="5" w:name="_Toc383689498"/>
      <w:r w:rsidRPr="00D15249">
        <w:t>Waarom kerkgeschiedenis?</w:t>
      </w:r>
      <w:bookmarkEnd w:id="0"/>
      <w:bookmarkEnd w:id="1"/>
      <w:bookmarkEnd w:id="2"/>
      <w:bookmarkEnd w:id="3"/>
      <w:bookmarkEnd w:id="4"/>
      <w:bookmarkEnd w:id="5"/>
    </w:p>
    <w:p w14:paraId="0FCE2DE4" w14:textId="77777777" w:rsidR="008D08F9" w:rsidRDefault="008D08F9" w:rsidP="008D08F9">
      <w:pPr>
        <w:numPr>
          <w:ilvl w:val="0"/>
          <w:numId w:val="2"/>
        </w:numPr>
        <w:rPr>
          <w:i/>
        </w:rPr>
      </w:pPr>
      <w:r>
        <w:rPr>
          <w:i/>
        </w:rPr>
        <w:t>Waarom zou het belangrijk zijn iets over geschiedenis te weten?</w:t>
      </w:r>
    </w:p>
    <w:p w14:paraId="73C343BD" w14:textId="77777777" w:rsidR="008D08F9" w:rsidRDefault="008D08F9" w:rsidP="008D08F9">
      <w:pPr>
        <w:tabs>
          <w:tab w:val="left" w:pos="540"/>
        </w:tabs>
        <w:ind w:left="720"/>
        <w:rPr>
          <w:sz w:val="20"/>
          <w:szCs w:val="20"/>
        </w:rPr>
      </w:pPr>
    </w:p>
    <w:p w14:paraId="250AA78B" w14:textId="77777777" w:rsidR="008D08F9" w:rsidRDefault="008D08F9" w:rsidP="008D08F9">
      <w:pPr>
        <w:tabs>
          <w:tab w:val="left" w:pos="540"/>
        </w:tabs>
        <w:rPr>
          <w:sz w:val="20"/>
          <w:szCs w:val="20"/>
        </w:rPr>
      </w:pPr>
      <w:r>
        <w:rPr>
          <w:sz w:val="20"/>
          <w:szCs w:val="20"/>
        </w:rPr>
        <w:t>.........................................................................................................................................................................</w:t>
      </w:r>
    </w:p>
    <w:p w14:paraId="24CA38F8" w14:textId="77777777" w:rsidR="008D08F9" w:rsidRDefault="008D08F9" w:rsidP="008D08F9">
      <w:pPr>
        <w:tabs>
          <w:tab w:val="left" w:pos="540"/>
        </w:tabs>
        <w:rPr>
          <w:sz w:val="20"/>
          <w:szCs w:val="20"/>
        </w:rPr>
      </w:pPr>
    </w:p>
    <w:p w14:paraId="7CF841C8" w14:textId="77777777" w:rsidR="008D08F9" w:rsidRDefault="008D08F9" w:rsidP="008D08F9">
      <w:pPr>
        <w:tabs>
          <w:tab w:val="left" w:pos="540"/>
        </w:tabs>
        <w:rPr>
          <w:sz w:val="20"/>
          <w:szCs w:val="20"/>
        </w:rPr>
      </w:pPr>
      <w:r>
        <w:rPr>
          <w:b/>
          <w:noProof/>
        </w:rPr>
        <w:pict w14:anchorId="30F57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9.75pt;margin-top:-.1pt;width:21pt;height:44.25pt;z-index:5">
            <v:imagedata r:id="rId7" o:title="j0287289"/>
            <w10:wrap type="square"/>
          </v:shape>
        </w:pict>
      </w:r>
      <w:r>
        <w:rPr>
          <w:sz w:val="20"/>
          <w:szCs w:val="20"/>
        </w:rPr>
        <w:t>.........................................................................................................................................................................</w:t>
      </w:r>
    </w:p>
    <w:p w14:paraId="5B007EA1" w14:textId="77777777" w:rsidR="008D08F9" w:rsidRDefault="008D08F9" w:rsidP="008D08F9">
      <w:pPr>
        <w:tabs>
          <w:tab w:val="left" w:pos="540"/>
        </w:tabs>
        <w:rPr>
          <w:sz w:val="20"/>
          <w:szCs w:val="20"/>
        </w:rPr>
      </w:pPr>
    </w:p>
    <w:p w14:paraId="3D06D2C3" w14:textId="77777777" w:rsidR="008D08F9" w:rsidRDefault="008D08F9" w:rsidP="008D08F9">
      <w:pPr>
        <w:tabs>
          <w:tab w:val="left" w:pos="540"/>
        </w:tabs>
        <w:rPr>
          <w:sz w:val="20"/>
          <w:szCs w:val="20"/>
        </w:rPr>
      </w:pPr>
      <w:r>
        <w:rPr>
          <w:sz w:val="20"/>
          <w:szCs w:val="20"/>
        </w:rPr>
        <w:t>.........................................................................................................................................................................</w:t>
      </w:r>
    </w:p>
    <w:p w14:paraId="49D0485F" w14:textId="77777777" w:rsidR="008D08F9" w:rsidRDefault="008D08F9" w:rsidP="008D08F9">
      <w:pPr>
        <w:tabs>
          <w:tab w:val="left" w:pos="540"/>
        </w:tabs>
        <w:rPr>
          <w:sz w:val="20"/>
          <w:szCs w:val="20"/>
        </w:rPr>
      </w:pPr>
    </w:p>
    <w:p w14:paraId="567553EE" w14:textId="77777777" w:rsidR="008D08F9" w:rsidRDefault="008D08F9" w:rsidP="008D08F9">
      <w:pPr>
        <w:tabs>
          <w:tab w:val="left" w:pos="540"/>
        </w:tabs>
        <w:rPr>
          <w:sz w:val="20"/>
          <w:szCs w:val="20"/>
        </w:rPr>
      </w:pPr>
      <w:r>
        <w:rPr>
          <w:sz w:val="20"/>
          <w:szCs w:val="20"/>
        </w:rPr>
        <w:t>.........................................................................................................................................................................</w:t>
      </w:r>
    </w:p>
    <w:p w14:paraId="6E21AF1E" w14:textId="77777777" w:rsidR="008D08F9" w:rsidRDefault="008D08F9" w:rsidP="008D08F9">
      <w:pPr>
        <w:tabs>
          <w:tab w:val="left" w:pos="540"/>
        </w:tabs>
        <w:rPr>
          <w:sz w:val="20"/>
          <w:szCs w:val="20"/>
        </w:rPr>
      </w:pPr>
    </w:p>
    <w:p w14:paraId="1D48140D" w14:textId="77777777" w:rsidR="008D08F9" w:rsidRDefault="008D08F9" w:rsidP="008D08F9">
      <w:pPr>
        <w:rPr>
          <w:b/>
        </w:rPr>
      </w:pPr>
    </w:p>
    <w:p w14:paraId="7135FDD4" w14:textId="77777777" w:rsidR="008D08F9" w:rsidRDefault="008D08F9" w:rsidP="008D08F9">
      <w:pPr>
        <w:numPr>
          <w:ilvl w:val="0"/>
          <w:numId w:val="2"/>
        </w:numPr>
        <w:rPr>
          <w:i/>
        </w:rPr>
      </w:pPr>
      <w:r>
        <w:rPr>
          <w:i/>
        </w:rPr>
        <w:t>Wat vind je van de volgende uitspraak</w:t>
      </w:r>
    </w:p>
    <w:p w14:paraId="3F579651" w14:textId="77777777" w:rsidR="008D08F9" w:rsidRDefault="008D08F9" w:rsidP="008D08F9">
      <w:pPr>
        <w:ind w:left="720"/>
        <w:rPr>
          <w:i/>
        </w:rPr>
      </w:pPr>
    </w:p>
    <w:p w14:paraId="1E2E7546" w14:textId="77777777" w:rsidR="008D08F9" w:rsidRDefault="008D08F9" w:rsidP="008D08F9">
      <w:pPr>
        <w:jc w:val="center"/>
        <w:rPr>
          <w:rFonts w:ascii="Lucida Calligraphy" w:hAnsi="Lucida Calligraphy"/>
          <w:b/>
        </w:rPr>
      </w:pPr>
      <w:r>
        <w:rPr>
          <w:noProof/>
        </w:rPr>
        <w:pict w14:anchorId="53BF56F9">
          <v:shape id="_x0000_s1047" type="#_x0000_t75" style="position:absolute;left:0;text-align:left;margin-left:-55.15pt;margin-top:9.4pt;width:36pt;height:36pt;z-index:6">
            <v:imagedata r:id="rId8" o:title="j0285466"/>
            <w10:wrap type="square"/>
          </v:shape>
        </w:pict>
      </w:r>
      <w:r>
        <w:rPr>
          <w:rFonts w:ascii="Lucida Calligraphy" w:hAnsi="Lucida Calligraphy"/>
          <w:b/>
        </w:rPr>
        <w:t>Als we de geschiedenis vergeten</w:t>
      </w:r>
    </w:p>
    <w:p w14:paraId="7755BBB8" w14:textId="77777777" w:rsidR="008D08F9" w:rsidRDefault="008D08F9" w:rsidP="008D08F9">
      <w:pPr>
        <w:jc w:val="center"/>
        <w:rPr>
          <w:rFonts w:ascii="Lucida Calligraphy" w:hAnsi="Lucida Calligraphy"/>
          <w:b/>
        </w:rPr>
      </w:pPr>
      <w:r>
        <w:rPr>
          <w:rFonts w:ascii="Lucida Calligraphy" w:hAnsi="Lucida Calligraphy"/>
          <w:b/>
        </w:rPr>
        <w:t>Zijn we gedoemd de geschiedenis te herhalen</w:t>
      </w:r>
    </w:p>
    <w:p w14:paraId="2F0F7203" w14:textId="77777777" w:rsidR="008D08F9" w:rsidRDefault="008D08F9" w:rsidP="008D08F9">
      <w:pPr>
        <w:jc w:val="center"/>
        <w:rPr>
          <w:rFonts w:ascii="Lucida Calligraphy" w:hAnsi="Lucida Calligraphy"/>
          <w:b/>
        </w:rPr>
      </w:pPr>
    </w:p>
    <w:p w14:paraId="7E95B3C7" w14:textId="77777777" w:rsidR="008D08F9" w:rsidRDefault="008D08F9" w:rsidP="008D08F9">
      <w:pPr>
        <w:numPr>
          <w:ilvl w:val="0"/>
          <w:numId w:val="2"/>
        </w:numPr>
        <w:rPr>
          <w:i/>
        </w:rPr>
      </w:pPr>
      <w:r>
        <w:rPr>
          <w:i/>
        </w:rPr>
        <w:t>Wat vind je van de uitspraak:</w:t>
      </w:r>
    </w:p>
    <w:p w14:paraId="501EDF90" w14:textId="77777777" w:rsidR="008D08F9" w:rsidRDefault="008D08F9" w:rsidP="008D08F9">
      <w:pPr>
        <w:ind w:left="720"/>
        <w:rPr>
          <w:i/>
        </w:rPr>
      </w:pPr>
    </w:p>
    <w:p w14:paraId="4B738455" w14:textId="77777777" w:rsidR="008D08F9" w:rsidRDefault="008D08F9" w:rsidP="008D08F9">
      <w:pPr>
        <w:jc w:val="center"/>
        <w:rPr>
          <w:rFonts w:ascii="Lucida Calligraphy" w:hAnsi="Lucida Calligraphy"/>
          <w:b/>
        </w:rPr>
      </w:pPr>
      <w:r>
        <w:rPr>
          <w:noProof/>
        </w:rPr>
        <w:pict w14:anchorId="6E785E67">
          <v:shape id="_x0000_s1048" type="#_x0000_t75" style="position:absolute;left:0;text-align:left;margin-left:-55.15pt;margin-top:8.95pt;width:36pt;height:36pt;z-index:7">
            <v:imagedata r:id="rId8" o:title="j0285466"/>
            <w10:wrap type="square"/>
          </v:shape>
        </w:pict>
      </w:r>
      <w:r>
        <w:rPr>
          <w:rFonts w:ascii="Lucida Calligraphy" w:hAnsi="Lucida Calligraphy"/>
          <w:b/>
        </w:rPr>
        <w:t>Geschiedenis is niet belangrijk</w:t>
      </w:r>
    </w:p>
    <w:p w14:paraId="29A895BC" w14:textId="77777777" w:rsidR="008D08F9" w:rsidRDefault="008D08F9" w:rsidP="008D08F9">
      <w:pPr>
        <w:jc w:val="center"/>
        <w:rPr>
          <w:rFonts w:ascii="Lucida Calligraphy" w:hAnsi="Lucida Calligraphy"/>
          <w:b/>
        </w:rPr>
      </w:pPr>
      <w:r>
        <w:rPr>
          <w:rFonts w:ascii="Lucida Calligraphy" w:hAnsi="Lucida Calligraphy"/>
          <w:b/>
        </w:rPr>
        <w:t>Alleen de Bijbel is belangrijk</w:t>
      </w:r>
    </w:p>
    <w:p w14:paraId="43851381" w14:textId="77777777" w:rsidR="008D08F9" w:rsidRDefault="008D08F9" w:rsidP="008D08F9">
      <w:pPr>
        <w:jc w:val="center"/>
        <w:rPr>
          <w:rFonts w:ascii="Lucida Calligraphy" w:hAnsi="Lucida Calligraphy"/>
          <w:b/>
        </w:rPr>
      </w:pPr>
    </w:p>
    <w:p w14:paraId="634A1D45" w14:textId="77777777" w:rsidR="008D08F9" w:rsidRDefault="008D08F9" w:rsidP="008D08F9">
      <w:pPr>
        <w:jc w:val="center"/>
        <w:rPr>
          <w:b/>
        </w:rPr>
      </w:pPr>
    </w:p>
    <w:tbl>
      <w:tblPr>
        <w:tblW w:w="0" w:type="auto"/>
        <w:tblInd w:w="2713" w:type="dxa"/>
        <w:tblCellMar>
          <w:left w:w="70" w:type="dxa"/>
          <w:right w:w="70" w:type="dxa"/>
        </w:tblCellMar>
        <w:tblLook w:val="0000" w:firstRow="0" w:lastRow="0" w:firstColumn="0" w:lastColumn="0" w:noHBand="0" w:noVBand="0"/>
      </w:tblPr>
      <w:tblGrid>
        <w:gridCol w:w="4041"/>
      </w:tblGrid>
      <w:tr w:rsidR="008D08F9" w14:paraId="480BEC98" w14:textId="77777777">
        <w:tblPrEx>
          <w:tblCellMar>
            <w:top w:w="0" w:type="dxa"/>
            <w:bottom w:w="0" w:type="dxa"/>
          </w:tblCellMar>
        </w:tblPrEx>
        <w:trPr>
          <w:trHeight w:val="3416"/>
        </w:trPr>
        <w:tc>
          <w:tcPr>
            <w:tcW w:w="4019" w:type="dxa"/>
          </w:tcPr>
          <w:p w14:paraId="2D51BF01" w14:textId="77777777" w:rsidR="008D08F9" w:rsidRDefault="008D08F9" w:rsidP="0026455B">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"http://library.thinkquest.org/22866/Dutch/Plaatjes/Rmmpad8.gif" \* MERGEFORMATINET </w:instrText>
            </w:r>
            <w:r>
              <w:rPr>
                <w:rFonts w:ascii="Arial" w:hAnsi="Arial" w:cs="Arial"/>
                <w:sz w:val="20"/>
                <w:szCs w:val="20"/>
              </w:rPr>
              <w:fldChar w:fldCharType="separate"/>
            </w:r>
            <w:r>
              <w:rPr>
                <w:rFonts w:ascii="Arial" w:hAnsi="Arial" w:cs="Arial"/>
                <w:sz w:val="20"/>
                <w:szCs w:val="20"/>
              </w:rPr>
              <w:pict w14:anchorId="1ACA8E5B">
                <v:shape id="il_fi" o:spid="_x0000_i1025" type="#_x0000_t75" style="width:195pt;height:149.4pt">
                  <v:imagedata r:id="rId9" r:href="rId10"/>
                </v:shape>
              </w:pict>
            </w:r>
            <w:r>
              <w:rPr>
                <w:rFonts w:ascii="Arial" w:hAnsi="Arial" w:cs="Arial"/>
                <w:sz w:val="20"/>
                <w:szCs w:val="20"/>
              </w:rPr>
              <w:fldChar w:fldCharType="end"/>
            </w:r>
          </w:p>
          <w:p w14:paraId="34194229" w14:textId="77777777" w:rsidR="008D08F9" w:rsidRPr="0052744C" w:rsidRDefault="008D08F9" w:rsidP="0026455B">
            <w:pPr>
              <w:jc w:val="center"/>
              <w:rPr>
                <w:sz w:val="20"/>
                <w:szCs w:val="20"/>
              </w:rPr>
            </w:pPr>
            <w:r>
              <w:rPr>
                <w:sz w:val="20"/>
                <w:szCs w:val="20"/>
              </w:rPr>
              <w:t>Romeinse Rijk</w:t>
            </w:r>
          </w:p>
        </w:tc>
      </w:tr>
    </w:tbl>
    <w:p w14:paraId="0C806AEC" w14:textId="77777777" w:rsidR="008D08F9" w:rsidRDefault="008D08F9" w:rsidP="008D08F9">
      <w:pPr>
        <w:jc w:val="center"/>
        <w:rPr>
          <w:rFonts w:ascii="Arial" w:hAnsi="Arial" w:cs="Arial"/>
          <w:sz w:val="20"/>
          <w:szCs w:val="20"/>
        </w:rPr>
      </w:pPr>
    </w:p>
    <w:p w14:paraId="3592A232" w14:textId="77777777" w:rsidR="006B2B32" w:rsidRDefault="006B2B32" w:rsidP="00596BDF">
      <w:pPr>
        <w:pStyle w:val="OpmaakprofielKop1Latijns12pt"/>
      </w:pPr>
    </w:p>
    <w:p w14:paraId="5565366C" w14:textId="77777777" w:rsidR="00B561B6" w:rsidRDefault="00B561B6" w:rsidP="00596BDF">
      <w:pPr>
        <w:pStyle w:val="OpmaakprofielKop1Latijns12pt"/>
      </w:pPr>
      <w:bookmarkStart w:id="6" w:name="_Toc193123859"/>
    </w:p>
    <w:p w14:paraId="26E5BA68" w14:textId="77777777" w:rsidR="00B561B6" w:rsidRPr="00D15249" w:rsidRDefault="00453BF6" w:rsidP="00D15249">
      <w:pPr>
        <w:pStyle w:val="Kop1"/>
      </w:pPr>
      <w:bookmarkStart w:id="7" w:name="_Toc193124205"/>
      <w:bookmarkStart w:id="8" w:name="_Toc193210991"/>
      <w:bookmarkStart w:id="9" w:name="_Toc318979917"/>
      <w:bookmarkStart w:id="10" w:name="_Toc319126078"/>
      <w:bookmarkStart w:id="11" w:name="_Toc319159271"/>
      <w:bookmarkStart w:id="12" w:name="_Toc383689499"/>
      <w:r w:rsidRPr="00D15249">
        <w:t>J</w:t>
      </w:r>
      <w:r w:rsidR="00B561B6" w:rsidRPr="00D15249">
        <w:t xml:space="preserve">oden en </w:t>
      </w:r>
      <w:r w:rsidRPr="00D15249">
        <w:t>G</w:t>
      </w:r>
      <w:r w:rsidR="00B561B6" w:rsidRPr="00D15249">
        <w:t>rieken in de eerste eeuw</w:t>
      </w:r>
      <w:bookmarkEnd w:id="7"/>
      <w:bookmarkEnd w:id="8"/>
      <w:bookmarkEnd w:id="9"/>
      <w:bookmarkEnd w:id="10"/>
      <w:bookmarkEnd w:id="11"/>
      <w:bookmarkEnd w:id="12"/>
    </w:p>
    <w:p w14:paraId="562CF435" w14:textId="77777777" w:rsidR="00FB751C" w:rsidRPr="008D0DF3" w:rsidRDefault="000D76AD" w:rsidP="008D0DF3">
      <w:bookmarkStart w:id="13" w:name="_Toc193124206"/>
      <w:bookmarkStart w:id="14" w:name="_Toc193210992"/>
      <w:bookmarkStart w:id="15" w:name="_Toc318979918"/>
      <w:bookmarkStart w:id="16" w:name="_Toc318980079"/>
      <w:bookmarkStart w:id="17" w:name="_Toc319125911"/>
      <w:bookmarkStart w:id="18" w:name="_Toc319126079"/>
      <w:r w:rsidRPr="008D0DF3">
        <w:t xml:space="preserve">Het belangrijkste kanaal waardoor het christelijk geloof zich in de toenmalige ontwikkelde wereld zo snel kon verspreiden werd gevormd door de joodse gemeenschappen. Joden vormden ongeveer 10 tot 15% van de bevolking in </w:t>
      </w:r>
      <w:r w:rsidR="00445913" w:rsidRPr="008D0DF3">
        <w:t xml:space="preserve">Italië, </w:t>
      </w:r>
      <w:r w:rsidRPr="008D0DF3">
        <w:t>Egypte, Syrië, Klein-Azië en Babylonië. Dat de Joden zich verspreid hadden over de toenmalige wereld (</w:t>
      </w:r>
      <w:r w:rsidRPr="008D0DF3">
        <w:rPr>
          <w:b/>
          <w:bCs/>
          <w:i/>
          <w:iCs/>
        </w:rPr>
        <w:t>de diaspora</w:t>
      </w:r>
      <w:r w:rsidRPr="008D0DF3">
        <w:t>) heeft een lange voorgeschiedenis. De</w:t>
      </w:r>
      <w:r w:rsidR="008D08F9" w:rsidRPr="008D0DF3">
        <w:t xml:space="preserve"> grote hoeveelheid joden in de Grieks-R</w:t>
      </w:r>
      <w:r w:rsidRPr="008D0DF3">
        <w:t xml:space="preserve">omeinse wereld was niet het gevolg van natuurlijke aanwas. </w:t>
      </w:r>
      <w:r w:rsidR="00FB751C" w:rsidRPr="008D0DF3">
        <w:t xml:space="preserve">Nee, het jodendom had aantrekkingskracht. Joden erkenden slechts één God, ze hadden geen beelden en wilden zich niet vermengen. Op moreel vlak dwong hun gewetensvolle levenswijze respect af. Ook omdat joden zelf </w:t>
      </w:r>
      <w:r w:rsidR="008D08F9" w:rsidRPr="008D0DF3">
        <w:t>actief</w:t>
      </w:r>
      <w:r w:rsidR="00FB751C" w:rsidRPr="008D0DF3">
        <w:t xml:space="preserve"> missionair </w:t>
      </w:r>
      <w:r w:rsidR="00FB751C" w:rsidRPr="008D0DF3">
        <w:lastRenderedPageBreak/>
        <w:t>waren (geheel anders als in onze tijd) traden velen toe tot</w:t>
      </w:r>
      <w:r w:rsidR="00445913" w:rsidRPr="008D0DF3">
        <w:t xml:space="preserve"> de joodse gemeenschap. We noem</w:t>
      </w:r>
      <w:r w:rsidR="00FB751C" w:rsidRPr="008D0DF3">
        <w:t xml:space="preserve">en hen </w:t>
      </w:r>
      <w:r w:rsidR="00FB751C" w:rsidRPr="008D0DF3">
        <w:rPr>
          <w:b/>
          <w:bCs/>
          <w:i/>
          <w:iCs/>
        </w:rPr>
        <w:t>proselieten</w:t>
      </w:r>
      <w:r w:rsidR="00FB751C" w:rsidRPr="008D0DF3">
        <w:t xml:space="preserve">. Daarnaast waren er de </w:t>
      </w:r>
      <w:r w:rsidR="00FB751C" w:rsidRPr="008D0DF3">
        <w:rPr>
          <w:b/>
          <w:bCs/>
          <w:i/>
          <w:iCs/>
        </w:rPr>
        <w:t>godvrezenden</w:t>
      </w:r>
      <w:r w:rsidR="00FB751C" w:rsidRPr="008D0DF3">
        <w:t>, dat waren sympathisanten van het jodendom</w:t>
      </w:r>
      <w:bookmarkEnd w:id="6"/>
      <w:bookmarkEnd w:id="13"/>
      <w:bookmarkEnd w:id="14"/>
      <w:r w:rsidR="00202F5D" w:rsidRPr="008D0DF3">
        <w:t xml:space="preserve"> (bijv. Cornelius Hand 10)</w:t>
      </w:r>
      <w:r w:rsidR="00445913" w:rsidRPr="008D0DF3">
        <w:t>. Bij zijn zendingsreizen maakte Paulus gebruik van de contacten die er waren met joden en godvrezenden.</w:t>
      </w:r>
      <w:bookmarkEnd w:id="15"/>
      <w:bookmarkEnd w:id="16"/>
      <w:bookmarkEnd w:id="17"/>
      <w:bookmarkEnd w:id="18"/>
    </w:p>
    <w:p w14:paraId="15A17996" w14:textId="77777777" w:rsidR="002157FF" w:rsidRPr="008D0DF3" w:rsidRDefault="002157FF" w:rsidP="008D0DF3"/>
    <w:p w14:paraId="6EC22B48" w14:textId="77777777" w:rsidR="00983A86" w:rsidRPr="008D0DF3" w:rsidRDefault="00983A86" w:rsidP="008D0DF3">
      <w:pPr>
        <w:spacing w:line="360" w:lineRule="auto"/>
        <w:rPr>
          <w:rFonts w:ascii="Bradley Hand ITC" w:hAnsi="Bradley Hand ITC"/>
        </w:rPr>
      </w:pPr>
      <w:bookmarkStart w:id="19" w:name="_Toc319125912"/>
      <w:bookmarkStart w:id="20" w:name="_Toc319126080"/>
      <w:r w:rsidRPr="008D0DF3">
        <w:rPr>
          <w:rFonts w:ascii="Bradley Hand ITC" w:hAnsi="Bradley Hand ITC"/>
        </w:rPr>
        <w:pict w14:anchorId="67C3F320">
          <v:shape id="_x0000_s1063" type="#_x0000_t75" style="position:absolute;margin-left:-62.7pt;margin-top:3.6pt;width:21pt;height:44.25pt;z-index:12">
            <v:imagedata r:id="rId7" o:title="j0287289"/>
            <w10:wrap type="square"/>
          </v:shape>
        </w:pict>
      </w:r>
      <w:r w:rsidRPr="008D0DF3">
        <w:rPr>
          <w:rFonts w:ascii="Bradley Hand ITC" w:hAnsi="Bradley Hand ITC"/>
        </w:rPr>
        <w:t>diaspora…………………………………………………………………………………………</w:t>
      </w:r>
      <w:bookmarkEnd w:id="19"/>
      <w:bookmarkEnd w:id="20"/>
    </w:p>
    <w:p w14:paraId="2A036769" w14:textId="77777777" w:rsidR="00983A86" w:rsidRPr="008D0DF3" w:rsidRDefault="00983A86" w:rsidP="008D0DF3">
      <w:pPr>
        <w:spacing w:line="360" w:lineRule="auto"/>
        <w:rPr>
          <w:rFonts w:ascii="Bradley Hand ITC" w:hAnsi="Bradley Hand ITC"/>
        </w:rPr>
      </w:pPr>
      <w:bookmarkStart w:id="21" w:name="_Toc319125913"/>
      <w:bookmarkStart w:id="22" w:name="_Toc319126081"/>
      <w:r w:rsidRPr="008D0DF3">
        <w:rPr>
          <w:rFonts w:ascii="Bradley Hand ITC" w:hAnsi="Bradley Hand ITC"/>
        </w:rPr>
        <w:t>proselieten ……………………………………………………………………………………</w:t>
      </w:r>
      <w:bookmarkEnd w:id="21"/>
      <w:bookmarkEnd w:id="22"/>
    </w:p>
    <w:p w14:paraId="5FA30388" w14:textId="77777777" w:rsidR="00983A86" w:rsidRPr="008D0DF3" w:rsidRDefault="00983A86" w:rsidP="008D0DF3">
      <w:pPr>
        <w:spacing w:line="360" w:lineRule="auto"/>
        <w:rPr>
          <w:rFonts w:ascii="Bradley Hand ITC" w:hAnsi="Bradley Hand ITC"/>
        </w:rPr>
      </w:pPr>
      <w:bookmarkStart w:id="23" w:name="_Toc319125914"/>
      <w:bookmarkStart w:id="24" w:name="_Toc319126082"/>
      <w:r w:rsidRPr="008D0DF3">
        <w:rPr>
          <w:rFonts w:ascii="Bradley Hand ITC" w:hAnsi="Bradley Hand ITC"/>
        </w:rPr>
        <w:t>godvrezenden…………………………………………………………………………………</w:t>
      </w:r>
      <w:bookmarkEnd w:id="23"/>
      <w:bookmarkEnd w:id="24"/>
    </w:p>
    <w:p w14:paraId="0BCB50D3" w14:textId="77777777" w:rsidR="00983A86" w:rsidRPr="008D0DF3" w:rsidRDefault="00983A86" w:rsidP="008D0DF3"/>
    <w:p w14:paraId="11E86F05" w14:textId="77777777" w:rsidR="00FB751C" w:rsidRPr="008D0DF3" w:rsidRDefault="002157FF" w:rsidP="008D0DF3">
      <w:bookmarkStart w:id="25" w:name="_Toc193123860"/>
      <w:bookmarkStart w:id="26" w:name="_Toc193124207"/>
      <w:bookmarkStart w:id="27" w:name="_Toc193210993"/>
      <w:bookmarkStart w:id="28" w:name="_Toc318979919"/>
      <w:bookmarkStart w:id="29" w:name="_Toc318980080"/>
      <w:bookmarkStart w:id="30" w:name="_Toc319125915"/>
      <w:bookmarkStart w:id="31" w:name="_Toc319126083"/>
      <w:r w:rsidRPr="008D0DF3">
        <w:t xml:space="preserve">In de </w:t>
      </w:r>
      <w:r w:rsidR="00445913" w:rsidRPr="008D0DF3">
        <w:t>Griekse</w:t>
      </w:r>
      <w:r w:rsidRPr="008D0DF3">
        <w:t xml:space="preserve"> filosofie waren er verschillende stromingen.</w:t>
      </w:r>
      <w:bookmarkEnd w:id="25"/>
      <w:bookmarkEnd w:id="26"/>
      <w:bookmarkEnd w:id="27"/>
      <w:bookmarkEnd w:id="28"/>
      <w:bookmarkEnd w:id="29"/>
      <w:bookmarkEnd w:id="30"/>
      <w:bookmarkEnd w:id="31"/>
      <w:r w:rsidRPr="008D0DF3">
        <w:t xml:space="preserve"> </w:t>
      </w:r>
    </w:p>
    <w:p w14:paraId="1CF7C76B" w14:textId="77777777" w:rsidR="002157FF" w:rsidRPr="008D0DF3" w:rsidRDefault="002157FF" w:rsidP="008D0DF3">
      <w:bookmarkStart w:id="32" w:name="_Toc193123861"/>
      <w:bookmarkStart w:id="33" w:name="_Toc193124208"/>
      <w:bookmarkStart w:id="34" w:name="_Toc193210994"/>
      <w:bookmarkStart w:id="35" w:name="_Toc318979920"/>
      <w:bookmarkStart w:id="36" w:name="_Toc318980081"/>
      <w:bookmarkStart w:id="37" w:name="_Toc319125916"/>
      <w:bookmarkStart w:id="38" w:name="_Toc319126084"/>
      <w:r w:rsidRPr="008D0DF3">
        <w:t xml:space="preserve">De </w:t>
      </w:r>
      <w:r w:rsidRPr="008D0DF3">
        <w:rPr>
          <w:b/>
          <w:bCs/>
          <w:i/>
          <w:iCs/>
        </w:rPr>
        <w:t>sceptici</w:t>
      </w:r>
      <w:r w:rsidRPr="008D0DF3">
        <w:t xml:space="preserve"> probeerden met het gezonde verstand de andere filosofieën te ontleden. Zelf geloofden ze niet dat wij als mensen de waarheid kunnen kennen. Wij zouden hen in onze tijd de agnosten</w:t>
      </w:r>
      <w:r w:rsidR="00FE29FF">
        <w:t xml:space="preserve"> (niet-weters)</w:t>
      </w:r>
      <w:r w:rsidRPr="008D0DF3">
        <w:t xml:space="preserve"> noemen.</w:t>
      </w:r>
      <w:bookmarkEnd w:id="32"/>
      <w:bookmarkEnd w:id="33"/>
      <w:bookmarkEnd w:id="34"/>
      <w:r w:rsidR="00202F5D" w:rsidRPr="008D0DF3">
        <w:t xml:space="preserve"> De latere christelijke verdedigers van hun geloof maakten dankbaar gebruik van de kritiek van de sceptici op heersende filosofische richtingen.</w:t>
      </w:r>
      <w:bookmarkEnd w:id="35"/>
      <w:bookmarkEnd w:id="36"/>
      <w:bookmarkEnd w:id="37"/>
      <w:bookmarkEnd w:id="38"/>
    </w:p>
    <w:p w14:paraId="68AA1AFA" w14:textId="77777777" w:rsidR="002157FF" w:rsidRPr="008D0DF3" w:rsidRDefault="002157FF" w:rsidP="008D0DF3">
      <w:bookmarkStart w:id="39" w:name="_Toc193123862"/>
      <w:bookmarkStart w:id="40" w:name="_Toc193124209"/>
      <w:bookmarkStart w:id="41" w:name="_Toc193210995"/>
      <w:bookmarkStart w:id="42" w:name="_Toc318979921"/>
      <w:bookmarkStart w:id="43" w:name="_Toc318980082"/>
      <w:bookmarkStart w:id="44" w:name="_Toc319125917"/>
      <w:bookmarkStart w:id="45" w:name="_Toc319126085"/>
      <w:r w:rsidRPr="008D0DF3">
        <w:t xml:space="preserve">Modern waren ook de </w:t>
      </w:r>
      <w:r w:rsidR="008D08F9" w:rsidRPr="008D0DF3">
        <w:rPr>
          <w:b/>
          <w:bCs/>
          <w:i/>
          <w:iCs/>
        </w:rPr>
        <w:t>E</w:t>
      </w:r>
      <w:r w:rsidRPr="008D0DF3">
        <w:rPr>
          <w:b/>
          <w:bCs/>
          <w:i/>
          <w:iCs/>
        </w:rPr>
        <w:t>picureërs</w:t>
      </w:r>
      <w:r w:rsidRPr="008D0DF3">
        <w:t>. Zij geloofden niet in een leven na de dood en geloofden ook niet dat ons leven wordt bestuurd. Hun streven was: afstand nemen, je terugtrekken en zo volmaakte rust vinden - zoals ook de goden teruggetrokken zijn en volmaakte rust hebben</w:t>
      </w:r>
      <w:bookmarkEnd w:id="39"/>
      <w:bookmarkEnd w:id="40"/>
      <w:bookmarkEnd w:id="41"/>
      <w:r w:rsidR="008D08F9" w:rsidRPr="008D0DF3">
        <w:t>.</w:t>
      </w:r>
      <w:bookmarkEnd w:id="42"/>
      <w:bookmarkEnd w:id="43"/>
      <w:bookmarkEnd w:id="44"/>
      <w:bookmarkEnd w:id="45"/>
    </w:p>
    <w:tbl>
      <w:tblPr>
        <w:tblpPr w:leftFromText="141" w:rightFromText="141"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0"/>
      </w:tblGrid>
      <w:tr w:rsidR="002B413C" w:rsidRPr="008D0DF3" w14:paraId="51B1FD76" w14:textId="77777777">
        <w:tblPrEx>
          <w:tblCellMar>
            <w:top w:w="0" w:type="dxa"/>
            <w:bottom w:w="0" w:type="dxa"/>
          </w:tblCellMar>
        </w:tblPrEx>
        <w:trPr>
          <w:trHeight w:val="2371"/>
        </w:trPr>
        <w:tc>
          <w:tcPr>
            <w:tcW w:w="1900" w:type="dxa"/>
          </w:tcPr>
          <w:p w14:paraId="60D9D11E" w14:textId="77777777" w:rsidR="002B413C" w:rsidRPr="008D0DF3" w:rsidRDefault="002B413C" w:rsidP="008D0DF3">
            <w:r w:rsidRPr="008D0DF3">
              <w:pict w14:anchorId="63530A0F">
                <v:shape id="_x0000_i1026" type="#_x0000_t75" style="width:82.2pt;height:90.6pt">
                  <v:imagedata r:id="rId11" o:title="seneca"/>
                </v:shape>
              </w:pict>
            </w:r>
          </w:p>
          <w:p w14:paraId="1F38661C" w14:textId="77777777" w:rsidR="002B413C" w:rsidRPr="008D0DF3" w:rsidRDefault="002B413C" w:rsidP="008D0DF3">
            <w:r w:rsidRPr="008D0DF3">
              <w:t>De filosoof Seneca leefde in de eerste eeuw en was Stoïcijn</w:t>
            </w:r>
          </w:p>
        </w:tc>
      </w:tr>
    </w:tbl>
    <w:p w14:paraId="34558809" w14:textId="77777777" w:rsidR="002157FF" w:rsidRPr="008D0DF3" w:rsidRDefault="002157FF" w:rsidP="008D0DF3">
      <w:bookmarkStart w:id="46" w:name="_Toc193123863"/>
      <w:bookmarkStart w:id="47" w:name="_Toc193124210"/>
      <w:bookmarkStart w:id="48" w:name="_Toc193210996"/>
      <w:bookmarkStart w:id="49" w:name="_Toc318979922"/>
      <w:bookmarkStart w:id="50" w:name="_Toc318980083"/>
      <w:bookmarkStart w:id="51" w:name="_Toc319125918"/>
      <w:bookmarkStart w:id="52" w:name="_Toc319126086"/>
      <w:r w:rsidRPr="008D0DF3">
        <w:t xml:space="preserve">De </w:t>
      </w:r>
      <w:r w:rsidR="008D08F9" w:rsidRPr="008D0DF3">
        <w:rPr>
          <w:b/>
          <w:bCs/>
          <w:i/>
          <w:iCs/>
        </w:rPr>
        <w:t>S</w:t>
      </w:r>
      <w:r w:rsidRPr="008D0DF3">
        <w:rPr>
          <w:b/>
          <w:bCs/>
          <w:i/>
          <w:iCs/>
        </w:rPr>
        <w:t>toïcijnen</w:t>
      </w:r>
      <w:r w:rsidRPr="008D0DF3">
        <w:t xml:space="preserve"> geloofden in het bestaan van God, opgrond van de orde die we kunnen waarnemen in de kosmos en in de natuur. Maar God en het lot waren voor hen heel nauw met elkaar verbonden. Daarom geloofden ze ook niet in een vrije wil. Het enige dat een mens kan doen is zich overgeven aan de loop van het bestaan. Hij moet zich daarin zo ver ontwikkelen, dat ook de dood hem geen schrik meer kan aanjagen.</w:t>
      </w:r>
      <w:bookmarkEnd w:id="46"/>
      <w:bookmarkEnd w:id="47"/>
      <w:bookmarkEnd w:id="48"/>
      <w:bookmarkEnd w:id="49"/>
      <w:bookmarkEnd w:id="50"/>
      <w:bookmarkEnd w:id="51"/>
      <w:bookmarkEnd w:id="52"/>
    </w:p>
    <w:p w14:paraId="505097E3" w14:textId="77777777" w:rsidR="008D08F9" w:rsidRPr="008D0DF3" w:rsidRDefault="008D08F9" w:rsidP="008D0DF3">
      <w:bookmarkStart w:id="53" w:name="_Toc318979923"/>
      <w:bookmarkStart w:id="54" w:name="_Toc318980084"/>
      <w:bookmarkStart w:id="55" w:name="_Toc319125919"/>
      <w:bookmarkStart w:id="56" w:name="_Toc319126087"/>
      <w:r w:rsidRPr="008D0DF3">
        <w:t>In Athene sprak Paulus met Epicureërs en Stoïcijnen (Hand 17:18).</w:t>
      </w:r>
      <w:bookmarkEnd w:id="53"/>
      <w:bookmarkEnd w:id="54"/>
      <w:bookmarkEnd w:id="55"/>
      <w:bookmarkEnd w:id="56"/>
    </w:p>
    <w:p w14:paraId="3EDFB868" w14:textId="77777777" w:rsidR="00962C6B" w:rsidRPr="008D0DF3" w:rsidRDefault="00962C6B" w:rsidP="008D0DF3"/>
    <w:p w14:paraId="27B23890" w14:textId="77777777" w:rsidR="00E05F97" w:rsidRPr="008D0DF3" w:rsidRDefault="00E05F97" w:rsidP="008D0DF3">
      <w:bookmarkStart w:id="57" w:name="_Toc193123864"/>
      <w:bookmarkStart w:id="58" w:name="_Toc193124211"/>
      <w:bookmarkStart w:id="59" w:name="_Toc193210997"/>
      <w:bookmarkStart w:id="60" w:name="_Toc318979924"/>
      <w:bookmarkStart w:id="61" w:name="_Toc318980085"/>
      <w:bookmarkStart w:id="62" w:name="_Toc319125920"/>
      <w:bookmarkStart w:id="63" w:name="_Toc319126088"/>
      <w:r w:rsidRPr="008D0DF3">
        <w:t xml:space="preserve">Fundamenteel voor </w:t>
      </w:r>
      <w:r w:rsidR="00445913" w:rsidRPr="008D0DF3">
        <w:t xml:space="preserve">veel Griekse filosofen </w:t>
      </w:r>
      <w:r w:rsidRPr="008D0DF3">
        <w:t xml:space="preserve">denken is het </w:t>
      </w:r>
      <w:r w:rsidRPr="008D0DF3">
        <w:rPr>
          <w:b/>
          <w:bCs/>
          <w:i/>
          <w:iCs/>
        </w:rPr>
        <w:t>onderscheid tussen lichaam en geest</w:t>
      </w:r>
      <w:r w:rsidRPr="008D0DF3">
        <w:t>. Het lichaam vergaat, maar de geest is onsterfelijk. Volgens Plato is de stoffelijke wereld ook niet een schepping van de hoogste God, maar van een tweede god, de Demiurg.</w:t>
      </w:r>
      <w:bookmarkEnd w:id="57"/>
      <w:bookmarkEnd w:id="58"/>
      <w:bookmarkEnd w:id="59"/>
      <w:bookmarkEnd w:id="60"/>
      <w:bookmarkEnd w:id="61"/>
      <w:bookmarkEnd w:id="62"/>
      <w:bookmarkEnd w:id="63"/>
      <w:r w:rsidRPr="008D0DF3">
        <w:t xml:space="preserve"> </w:t>
      </w:r>
    </w:p>
    <w:p w14:paraId="7B30AA6D" w14:textId="77777777" w:rsidR="00E05F97" w:rsidRPr="008D0DF3" w:rsidRDefault="00E05F97" w:rsidP="008D0DF3">
      <w:bookmarkStart w:id="64" w:name="_Toc193123865"/>
      <w:bookmarkStart w:id="65" w:name="_Toc193124212"/>
      <w:bookmarkStart w:id="66" w:name="_Toc193210998"/>
      <w:bookmarkStart w:id="67" w:name="_Toc318979925"/>
      <w:bookmarkStart w:id="68" w:name="_Toc318980086"/>
      <w:bookmarkStart w:id="69" w:name="_Toc319125921"/>
      <w:bookmarkStart w:id="70" w:name="_Toc319126089"/>
      <w:r w:rsidRPr="008D0DF3">
        <w:t>In verband hiermee probeerden velen het lichamelijke af te zweren. Ze deden aan ascese, dat wil zeggen onthouding van aardse genoegens. Voorbeelden hiervan zijn: vasten, afzien van het huwelijk</w:t>
      </w:r>
      <w:r w:rsidR="00962C6B" w:rsidRPr="008D0DF3">
        <w:t>, niet spreken, extreme soberheid, enz.</w:t>
      </w:r>
      <w:bookmarkEnd w:id="64"/>
      <w:bookmarkEnd w:id="65"/>
      <w:bookmarkEnd w:id="66"/>
      <w:bookmarkEnd w:id="67"/>
      <w:bookmarkEnd w:id="68"/>
      <w:bookmarkEnd w:id="69"/>
      <w:bookmarkEnd w:id="70"/>
    </w:p>
    <w:p w14:paraId="150707B1" w14:textId="77777777" w:rsidR="00E05F97" w:rsidRPr="008D0DF3" w:rsidRDefault="00E05F97" w:rsidP="008D0DF3"/>
    <w:p w14:paraId="49BEE0F3" w14:textId="77777777" w:rsidR="00962C6B" w:rsidRPr="008D0DF3" w:rsidRDefault="00962C6B" w:rsidP="008D0DF3">
      <w:bookmarkStart w:id="71" w:name="_Toc193123866"/>
      <w:bookmarkStart w:id="72" w:name="_Toc193124213"/>
      <w:bookmarkStart w:id="73" w:name="_Toc193210999"/>
      <w:bookmarkStart w:id="74" w:name="_Toc318979926"/>
      <w:bookmarkStart w:id="75" w:name="_Toc318980087"/>
      <w:bookmarkStart w:id="76" w:name="_Toc319125922"/>
      <w:bookmarkStart w:id="77" w:name="_Toc319126090"/>
      <w:r w:rsidRPr="008D0DF3">
        <w:t>We zien nu dat joodse intellectuelen proberen hun geloof aanvaa</w:t>
      </w:r>
      <w:r w:rsidR="00445913" w:rsidRPr="008D0DF3">
        <w:t>rdbaar te maken voor de Grieks-R</w:t>
      </w:r>
      <w:r w:rsidRPr="008D0DF3">
        <w:t>omeinse werel</w:t>
      </w:r>
      <w:r w:rsidR="00445913" w:rsidRPr="008D0DF3">
        <w:t>d. Dat proces begint al bij de G</w:t>
      </w:r>
      <w:r w:rsidRPr="008D0DF3">
        <w:t xml:space="preserve">riekse vertaling van het O.T. </w:t>
      </w:r>
      <w:r w:rsidRPr="008D0DF3">
        <w:rPr>
          <w:b/>
          <w:bCs/>
          <w:i/>
          <w:iCs/>
        </w:rPr>
        <w:t>de Septuagint</w:t>
      </w:r>
      <w:r w:rsidR="00445913" w:rsidRPr="008D0DF3">
        <w:t>. Daarin werd</w:t>
      </w:r>
      <w:r w:rsidRPr="008D0DF3">
        <w:t xml:space="preserve"> het mensvormig spreken over God (de zogenaamde </w:t>
      </w:r>
      <w:r w:rsidRPr="008D0DF3">
        <w:rPr>
          <w:b/>
          <w:bCs/>
          <w:i/>
          <w:iCs/>
        </w:rPr>
        <w:t>antro</w:t>
      </w:r>
      <w:r w:rsidR="00202F5D" w:rsidRPr="008D0DF3">
        <w:rPr>
          <w:b/>
          <w:bCs/>
          <w:i/>
          <w:iCs/>
        </w:rPr>
        <w:t>po</w:t>
      </w:r>
      <w:r w:rsidRPr="008D0DF3">
        <w:rPr>
          <w:b/>
          <w:bCs/>
          <w:i/>
          <w:iCs/>
        </w:rPr>
        <w:t>morfismen</w:t>
      </w:r>
      <w:r w:rsidRPr="008D0DF3">
        <w:t>, zoals het spreken over het aangezicht van God, zijn ogen</w:t>
      </w:r>
      <w:r w:rsidR="002B413C" w:rsidRPr="008D0DF3">
        <w:t>, enz.</w:t>
      </w:r>
      <w:r w:rsidRPr="008D0DF3">
        <w:t>) wat algemener vertaald.</w:t>
      </w:r>
      <w:bookmarkEnd w:id="71"/>
      <w:bookmarkEnd w:id="72"/>
      <w:bookmarkEnd w:id="73"/>
      <w:bookmarkEnd w:id="74"/>
      <w:bookmarkEnd w:id="75"/>
      <w:bookmarkEnd w:id="76"/>
      <w:bookmarkEnd w:id="77"/>
    </w:p>
    <w:p w14:paraId="3AC8A757" w14:textId="77777777" w:rsidR="00C84B77" w:rsidRPr="008D0DF3" w:rsidRDefault="002B413C" w:rsidP="008D0DF3">
      <w:bookmarkStart w:id="78" w:name="_Toc193123867"/>
      <w:bookmarkStart w:id="79" w:name="_Toc193124214"/>
      <w:bookmarkStart w:id="80" w:name="_Toc193211000"/>
      <w:bookmarkStart w:id="81" w:name="_Toc318979927"/>
      <w:bookmarkStart w:id="82" w:name="_Toc318980088"/>
      <w:bookmarkStart w:id="83" w:name="_Toc319125923"/>
      <w:bookmarkStart w:id="84" w:name="_Toc319126091"/>
      <w:r w:rsidRPr="008D0DF3">
        <w:t xml:space="preserve">Een beproefde methode was de </w:t>
      </w:r>
      <w:r w:rsidRPr="008D0DF3">
        <w:rPr>
          <w:b/>
          <w:bCs/>
          <w:i/>
          <w:iCs/>
        </w:rPr>
        <w:t>allegorische bijbeluitleg</w:t>
      </w:r>
      <w:r w:rsidRPr="008D0DF3">
        <w:t>. Spijswetten hebben een betekenis en verwijzen naar mensen. Onreine dieren slaan op mensen met een verkeerde levenswandel.</w:t>
      </w:r>
      <w:bookmarkEnd w:id="78"/>
      <w:bookmarkEnd w:id="79"/>
      <w:bookmarkEnd w:id="80"/>
      <w:bookmarkEnd w:id="81"/>
      <w:bookmarkEnd w:id="82"/>
      <w:bookmarkEnd w:id="83"/>
      <w:bookmarkEnd w:id="84"/>
    </w:p>
    <w:p w14:paraId="3EC87F02" w14:textId="77777777" w:rsidR="002B413C" w:rsidRPr="008D0DF3" w:rsidRDefault="002B413C" w:rsidP="008D0DF3">
      <w:bookmarkStart w:id="85" w:name="_Toc193123868"/>
      <w:bookmarkStart w:id="86" w:name="_Toc193124215"/>
      <w:bookmarkStart w:id="87" w:name="_Toc193211001"/>
      <w:bookmarkStart w:id="88" w:name="_Toc318979928"/>
      <w:bookmarkStart w:id="89" w:name="_Toc318980089"/>
      <w:bookmarkStart w:id="90" w:name="_Toc319125924"/>
      <w:bookmarkStart w:id="91" w:name="_Toc319126092"/>
      <w:r w:rsidRPr="008D0DF3">
        <w:t>De bedoeling van deze bijbeluitleg was niet een aanpassing van het geloof, maar omgekeerd aan te tonen dat het joodse geloof een superieure godsdienst is.</w:t>
      </w:r>
      <w:bookmarkEnd w:id="85"/>
      <w:bookmarkEnd w:id="86"/>
      <w:bookmarkEnd w:id="87"/>
      <w:bookmarkEnd w:id="88"/>
      <w:bookmarkEnd w:id="89"/>
      <w:bookmarkEnd w:id="90"/>
      <w:bookmarkEnd w:id="91"/>
    </w:p>
    <w:p w14:paraId="2CBD57BB" w14:textId="77777777" w:rsidR="002B413C" w:rsidRPr="008D0DF3" w:rsidRDefault="002B413C" w:rsidP="008D0DF3">
      <w:bookmarkStart w:id="92" w:name="_Toc193030119"/>
    </w:p>
    <w:p w14:paraId="76DB58E7" w14:textId="77777777" w:rsidR="00983A86" w:rsidRPr="008D0DF3" w:rsidRDefault="00983A86" w:rsidP="008D0DF3">
      <w:pPr>
        <w:spacing w:line="360" w:lineRule="auto"/>
        <w:rPr>
          <w:rFonts w:ascii="Bradley Hand ITC" w:hAnsi="Bradley Hand ITC"/>
        </w:rPr>
      </w:pPr>
      <w:bookmarkStart w:id="93" w:name="_Toc319125925"/>
      <w:bookmarkStart w:id="94" w:name="_Toc319126093"/>
      <w:r w:rsidRPr="008D0DF3">
        <w:rPr>
          <w:rFonts w:ascii="Bradley Hand ITC" w:hAnsi="Bradley Hand ITC"/>
        </w:rPr>
        <w:t>Septuagint …………………………………………………………………………………………………</w:t>
      </w:r>
      <w:bookmarkEnd w:id="93"/>
      <w:bookmarkEnd w:id="94"/>
    </w:p>
    <w:p w14:paraId="57EE8A0E" w14:textId="77777777" w:rsidR="00983A86" w:rsidRPr="008D0DF3" w:rsidRDefault="00983A86" w:rsidP="008D0DF3">
      <w:pPr>
        <w:spacing w:line="360" w:lineRule="auto"/>
        <w:rPr>
          <w:rFonts w:ascii="Bradley Hand ITC" w:hAnsi="Bradley Hand ITC"/>
        </w:rPr>
      </w:pPr>
      <w:bookmarkStart w:id="95" w:name="_Toc319125926"/>
      <w:bookmarkStart w:id="96" w:name="_Toc319126094"/>
      <w:r w:rsidRPr="008D0DF3">
        <w:rPr>
          <w:rFonts w:ascii="Bradley Hand ITC" w:hAnsi="Bradley Hand ITC"/>
        </w:rPr>
        <w:t>antropomorfisme ………………………………………………………………………………………………..</w:t>
      </w:r>
      <w:bookmarkEnd w:id="95"/>
      <w:bookmarkEnd w:id="96"/>
    </w:p>
    <w:p w14:paraId="753329E7" w14:textId="77777777" w:rsidR="00983A86" w:rsidRPr="008D0DF3" w:rsidRDefault="00983A86" w:rsidP="008D0DF3">
      <w:pPr>
        <w:spacing w:line="360" w:lineRule="auto"/>
        <w:rPr>
          <w:rFonts w:ascii="Bradley Hand ITC" w:hAnsi="Bradley Hand ITC"/>
        </w:rPr>
      </w:pPr>
      <w:bookmarkStart w:id="97" w:name="_Toc319125927"/>
      <w:bookmarkStart w:id="98" w:name="_Toc319126095"/>
      <w:r w:rsidRPr="008D0DF3">
        <w:rPr>
          <w:rFonts w:ascii="Bradley Hand ITC" w:hAnsi="Bradley Hand ITC"/>
        </w:rPr>
        <w:t>allegorische Bijbeluitleg ………………………………………………………………………………………</w:t>
      </w:r>
      <w:bookmarkEnd w:id="97"/>
      <w:bookmarkEnd w:id="98"/>
    </w:p>
    <w:p w14:paraId="46DB758F" w14:textId="77777777" w:rsidR="002B413C" w:rsidRDefault="002B413C" w:rsidP="008D0DF3"/>
    <w:p w14:paraId="6C39C57D" w14:textId="77777777" w:rsidR="008D0DF3" w:rsidRPr="008D0DF3" w:rsidRDefault="008D0DF3" w:rsidP="008D0DF3"/>
    <w:p w14:paraId="7F5A44BE" w14:textId="77777777" w:rsidR="006D740F" w:rsidRPr="00D15249" w:rsidRDefault="007B25E8" w:rsidP="008D0DF3">
      <w:pPr>
        <w:pStyle w:val="Kop1"/>
        <w:keepNext/>
      </w:pPr>
      <w:bookmarkStart w:id="99" w:name="_Toc318979929"/>
      <w:bookmarkStart w:id="100" w:name="_Toc319126096"/>
      <w:bookmarkStart w:id="101" w:name="_Toc319159272"/>
      <w:bookmarkStart w:id="102" w:name="_Toc383689500"/>
      <w:bookmarkEnd w:id="92"/>
      <w:r w:rsidRPr="00D15249">
        <w:lastRenderedPageBreak/>
        <w:t>martelaarschap</w:t>
      </w:r>
      <w:bookmarkEnd w:id="99"/>
      <w:bookmarkEnd w:id="100"/>
      <w:bookmarkEnd w:id="101"/>
      <w:bookmarkEnd w:id="102"/>
    </w:p>
    <w:p w14:paraId="450C2270" w14:textId="77777777" w:rsidR="00202F5D" w:rsidRDefault="00202F5D">
      <w:r>
        <w:t xml:space="preserve">In de eerste eeuw is de verering van de keizer als </w:t>
      </w:r>
      <w:r w:rsidR="00693DDC">
        <w:t xml:space="preserve">een </w:t>
      </w:r>
      <w:r>
        <w:t xml:space="preserve">god </w:t>
      </w:r>
      <w:r w:rsidR="00693DDC">
        <w:t xml:space="preserve">in het Romeinse Rijk opgekomen. Joden werden van deze plicht verschoond, omdat ze een </w:t>
      </w:r>
      <w:r w:rsidR="00693DDC" w:rsidRPr="00E34038">
        <w:rPr>
          <w:b/>
          <w:i/>
        </w:rPr>
        <w:t>religio licita</w:t>
      </w:r>
      <w:r w:rsidR="00693DDC">
        <w:t xml:space="preserve"> (een toegestane religie) waren. Het feit dat christenen weigerden eraan deel te nemen en te bidden tot de algemeen erkende goden, bracht hen in moeilijkheden. </w:t>
      </w:r>
    </w:p>
    <w:p w14:paraId="7D91EE70" w14:textId="77777777" w:rsidR="00301638" w:rsidRDefault="00693DDC" w:rsidP="00301638">
      <w:r>
        <w:t>De historicus Tacitus beschrijft de wreedheden van Nero, die de chr</w:t>
      </w:r>
      <w:r w:rsidR="00301638">
        <w:t>istenen verantwoordelijk hield</w:t>
      </w:r>
      <w:r>
        <w:t xml:space="preserve"> voor een brand in Rome, die hij zelf mogelijk had aangestoken. </w:t>
      </w:r>
    </w:p>
    <w:p w14:paraId="62753107" w14:textId="77777777" w:rsidR="00301638" w:rsidRPr="00301638" w:rsidRDefault="00301638" w:rsidP="00301638">
      <w:pPr>
        <w:ind w:left="284"/>
        <w:rPr>
          <w:sz w:val="20"/>
          <w:szCs w:val="20"/>
        </w:rPr>
      </w:pPr>
      <w:r>
        <w:rPr>
          <w:sz w:val="20"/>
          <w:szCs w:val="20"/>
        </w:rPr>
        <w:t>Nero martelde een aantal mensen die algemeen gehaat werden om hun gedrag.</w:t>
      </w:r>
      <w:r w:rsidRPr="00301638">
        <w:t xml:space="preserve"> </w:t>
      </w:r>
      <w:r w:rsidRPr="00301638">
        <w:rPr>
          <w:sz w:val="20"/>
          <w:szCs w:val="20"/>
        </w:rPr>
        <w:t>De stichter van deze sekte, Christus, was ter dood gebracht door de stadhouder van Judea, Pontius Pilatus, toen Tiberius keizer was. Hun afschuwelijk bijgeloof was een tijdlang onderdrukt, maar kwam juist toen weer naar voren, niet alleen in Judea maar ook in Rome, de stad die immers alle soorten onverkwikkelijke activiteiten aantrekt. Eerst werden de mensen opgepakt, van wie bekend was dat zij christenen waren. Op grond van hun informatie werden honderden anderen gearresteerd, meer om hun asociale geloof dan omdat zij branden gesticht zouden hebben. In hun sterven werden ze nog belachelijk gemaakt. Met de huiden van wilde dieren werden zij overdekt en zo door honden in stukken gescheurd. Anderen werden gekruisigd of verbrand. Toen de duisternis inviel, brandden zij als fakkels in de nacht. Nero zette zijn eigen tuinen voor dit spektakel open. Het gevolg was dat, hoewel zij zich inderdaad schuldig maakten aan deze religie en daarom de dood verdienden, het volk met hen te doen kreeg. Want het ging beseffen, dat zij afgemaakt werden niet om het algemene belang maar om de waanzinnige verlangens van één mens te bevredigen. Tacitus, Annalen 15:44</w:t>
      </w:r>
    </w:p>
    <w:p w14:paraId="44E6BA93" w14:textId="77777777" w:rsidR="00301638" w:rsidRDefault="00301638" w:rsidP="00301638"/>
    <w:p w14:paraId="62907BDB" w14:textId="77777777" w:rsidR="006D740F" w:rsidRDefault="006D740F" w:rsidP="00301638">
      <w:r>
        <w:t xml:space="preserve">Van </w:t>
      </w:r>
      <w:r>
        <w:rPr>
          <w:b/>
        </w:rPr>
        <w:t>Ignatius</w:t>
      </w:r>
      <w:r w:rsidR="00E34038">
        <w:t xml:space="preserve"> die vanaf 69 voorganger</w:t>
      </w:r>
      <w:r>
        <w:t xml:space="preserve"> was van Antiochië zijn een aantal brieven bewaard gebleven. In het jaar 110 werd hij ter dood veroordeeld. Er volgde een lange reis naar Rome. In die periode schreef  Ignatius brieven. Soms kon hij medegelovigen ontmoeten. Volgens de overlevering werd hij uiteindelijk in het Colosseum van Rome voor de beesten gegooid. </w:t>
      </w:r>
    </w:p>
    <w:p w14:paraId="5BEC7452" w14:textId="77777777" w:rsidR="006D740F" w:rsidRDefault="006D740F">
      <w:r>
        <w:t>In zijn brieven is Ignatius bezig met wat hem te wachten staat:</w:t>
      </w: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4"/>
      </w:tblGrid>
      <w:tr w:rsidR="00983A86" w14:paraId="07A115C1" w14:textId="77777777" w:rsidTr="0022728A">
        <w:tblPrEx>
          <w:tblCellMar>
            <w:top w:w="0" w:type="dxa"/>
            <w:bottom w:w="0" w:type="dxa"/>
          </w:tblCellMar>
        </w:tblPrEx>
        <w:trPr>
          <w:trHeight w:val="3060"/>
        </w:trPr>
        <w:tc>
          <w:tcPr>
            <w:tcW w:w="1784" w:type="dxa"/>
          </w:tcPr>
          <w:p w14:paraId="19375FFC" w14:textId="77777777" w:rsidR="00983A86" w:rsidRDefault="0022728A" w:rsidP="00983A86">
            <w:pPr>
              <w:rPr>
                <w:sz w:val="20"/>
                <w:szCs w:val="20"/>
              </w:rPr>
            </w:pPr>
            <w:r w:rsidRPr="0022728A">
              <w:rPr>
                <w:sz w:val="20"/>
                <w:szCs w:val="20"/>
              </w:rPr>
              <w:pict w14:anchorId="03B5CFD3">
                <v:shape id="_x0000_i1027" type="#_x0000_t75" style="width:73.2pt;height:99pt">
                  <v:imagedata r:id="rId12" o:title="chiro3"/>
                </v:shape>
              </w:pict>
            </w:r>
          </w:p>
          <w:p w14:paraId="7C69F320" w14:textId="77777777" w:rsidR="00983A86" w:rsidRDefault="00983A86" w:rsidP="00983A86">
            <w:pPr>
              <w:jc w:val="center"/>
              <w:rPr>
                <w:sz w:val="20"/>
                <w:szCs w:val="20"/>
              </w:rPr>
            </w:pPr>
            <w:r w:rsidRPr="0022728A">
              <w:rPr>
                <w:sz w:val="18"/>
                <w:szCs w:val="18"/>
              </w:rPr>
              <w:t>Het Chiro-teken is een samenstelling van de Griekse letter X (chi) en R (ro). Het Chiro-teken is dus een afkorting van Christus</w:t>
            </w:r>
            <w:r>
              <w:rPr>
                <w:sz w:val="20"/>
                <w:szCs w:val="20"/>
              </w:rPr>
              <w:t>.</w:t>
            </w:r>
          </w:p>
        </w:tc>
      </w:tr>
    </w:tbl>
    <w:p w14:paraId="49CC3BCB" w14:textId="77777777" w:rsidR="006D740F" w:rsidRDefault="006D740F">
      <w:pPr>
        <w:ind w:left="285"/>
        <w:rPr>
          <w:sz w:val="20"/>
          <w:szCs w:val="20"/>
        </w:rPr>
      </w:pPr>
      <w:r>
        <w:rPr>
          <w:sz w:val="20"/>
          <w:szCs w:val="20"/>
        </w:rPr>
        <w:t>Ik ben vol gedachten over God, maar ik matig mijzelf, opdat ik niet door mijn trots ten onder ga. Integendeel: ik moet bang zijn om te luisteren naar de mensen die mij ophemelen.... Ik wil graag lijden, maar ik weet niet of ik het waard ben. Mijn al te vurig verlangen mag niet voor ieder zichtbaar zijn. Ik moet ertegen vechten. Mij past zachtmoedigheid. Dat is het beste verweer tegen de heerser van deze wereld.</w:t>
      </w:r>
    </w:p>
    <w:p w14:paraId="3B1EBACE" w14:textId="77777777" w:rsidR="006D740F" w:rsidRDefault="006D740F">
      <w:pPr>
        <w:ind w:left="285"/>
        <w:rPr>
          <w:sz w:val="20"/>
          <w:szCs w:val="20"/>
        </w:rPr>
      </w:pPr>
      <w:r>
        <w:rPr>
          <w:sz w:val="20"/>
          <w:szCs w:val="20"/>
        </w:rPr>
        <w:t>....</w:t>
      </w:r>
    </w:p>
    <w:p w14:paraId="24F1456F" w14:textId="77777777" w:rsidR="006D740F" w:rsidRDefault="006D740F">
      <w:pPr>
        <w:ind w:left="285"/>
        <w:rPr>
          <w:sz w:val="20"/>
          <w:szCs w:val="20"/>
        </w:rPr>
      </w:pPr>
      <w:r>
        <w:rPr>
          <w:sz w:val="20"/>
          <w:szCs w:val="20"/>
        </w:rPr>
        <w:t>Ik verheug me op de beesten die voor me in gereedheid worden gehouden ik bid dat ze het kort met me zullen maken... Vergeef me, ik weet wat het beste voor me is. Nu begin ik discipel te worden.  Het vuur, een kruis, het gevecht met de beesten... wrede kwellingen van de duivel, laten ze maar komen, als ik maar bij Jezus Christus kom. (Tral 4, Rom 5)</w:t>
      </w:r>
    </w:p>
    <w:p w14:paraId="57016992" w14:textId="77777777" w:rsidR="006D740F" w:rsidRDefault="006D740F"/>
    <w:p w14:paraId="6C3BF35B" w14:textId="77777777" w:rsidR="006D740F" w:rsidRDefault="006D740F">
      <w:r>
        <w:t xml:space="preserve">Een andere martelaar is </w:t>
      </w:r>
      <w:r>
        <w:rPr>
          <w:b/>
        </w:rPr>
        <w:t>Polycarpus</w:t>
      </w:r>
      <w:r>
        <w:t>, bisschop van Smyrna. Hij was een man van goede reputatie, maar naar de ketters toe kon hij zich soms nogal eens  te buiten gaan. Toen hij bijvoorbeeld in Efese in het badhuis merkte dat de gnosticus Cerdo aanwezig was, verliet hij direct het badhuis met de woorden: ‘Laten we vluchten opdat het badhuis niet boven ons hoofd instort omdat er een vijand van de waarheid binnen is’.</w:t>
      </w:r>
    </w:p>
    <w:p w14:paraId="52F3EAC9" w14:textId="77777777" w:rsidR="006D740F" w:rsidRDefault="006D740F">
      <w:r>
        <w:t>Aangrijpend is het verslag dat zijn gemeenteleden van zijn marteldood hebben gemaakt.</w:t>
      </w:r>
    </w:p>
    <w:p w14:paraId="7282FD41" w14:textId="77777777" w:rsidR="006D740F" w:rsidRDefault="006D740F">
      <w:pPr>
        <w:jc w:val="both"/>
      </w:pPr>
    </w:p>
    <w:p w14:paraId="263A9775" w14:textId="77777777" w:rsidR="006D740F" w:rsidRDefault="006D740F">
      <w:pPr>
        <w:ind w:left="285"/>
        <w:rPr>
          <w:sz w:val="20"/>
          <w:szCs w:val="20"/>
        </w:rPr>
      </w:pPr>
      <w:r>
        <w:rPr>
          <w:sz w:val="20"/>
          <w:szCs w:val="20"/>
        </w:rPr>
        <w:t xml:space="preserve">De zeer bewonderenswaardige Polycarpus was toen hij het bericht (dat ze hem zochten, </w:t>
      </w:r>
      <w:r>
        <w:rPr>
          <w:i/>
          <w:sz w:val="20"/>
          <w:szCs w:val="20"/>
        </w:rPr>
        <w:t>jv</w:t>
      </w:r>
      <w:r>
        <w:rPr>
          <w:sz w:val="20"/>
          <w:szCs w:val="20"/>
        </w:rPr>
        <w:t>) voor het eerst hoorde niet ontsteld, maar hij wilde in de stad blijven. De meesten raadden hem echter aan weg te gaan. Hij ging toen naar een klein buitenverblijf niet ver van de stad en verbleef daar met een paar anderen. Daar deed hij nie</w:t>
      </w:r>
      <w:r w:rsidR="00E577CF">
        <w:rPr>
          <w:sz w:val="20"/>
          <w:szCs w:val="20"/>
        </w:rPr>
        <w:t>t</w:t>
      </w:r>
      <w:r>
        <w:rPr>
          <w:sz w:val="20"/>
          <w:szCs w:val="20"/>
        </w:rPr>
        <w:t>s anders dan dag en nacht bidden voor allen en voor de gemeenten over de hele wereld, zoals hij gewoon was. Drie dagen voor hij gevangen genomen werd, was hij bezig te bidden toen h</w:t>
      </w:r>
      <w:r w:rsidR="00E34038">
        <w:rPr>
          <w:sz w:val="20"/>
          <w:szCs w:val="20"/>
        </w:rPr>
        <w:t>i</w:t>
      </w:r>
      <w:r>
        <w:rPr>
          <w:sz w:val="20"/>
          <w:szCs w:val="20"/>
        </w:rPr>
        <w:t>j een visioen kreeg dat zijn hoofdkussen verbrand was. Hij wendde zich tot zijn metgezellen en zei: ‘ik moet levend verbrand worden’.</w:t>
      </w:r>
    </w:p>
    <w:p w14:paraId="30D12C43" w14:textId="77777777" w:rsidR="006D740F" w:rsidRDefault="006D740F">
      <w:pPr>
        <w:ind w:left="285"/>
        <w:rPr>
          <w:sz w:val="20"/>
          <w:szCs w:val="20"/>
        </w:rPr>
      </w:pPr>
    </w:p>
    <w:p w14:paraId="639BC820" w14:textId="77777777" w:rsidR="006D740F" w:rsidRDefault="006D740F">
      <w:pPr>
        <w:ind w:left="285"/>
        <w:rPr>
          <w:sz w:val="20"/>
          <w:szCs w:val="20"/>
        </w:rPr>
      </w:pPr>
      <w:r>
        <w:rPr>
          <w:sz w:val="20"/>
          <w:szCs w:val="20"/>
        </w:rPr>
        <w:t>Toen hij hoorde dat ze waren gekomen om hem aan te houden kwam h</w:t>
      </w:r>
      <w:r w:rsidR="00E34038">
        <w:rPr>
          <w:sz w:val="20"/>
          <w:szCs w:val="20"/>
        </w:rPr>
        <w:t>i</w:t>
      </w:r>
      <w:r>
        <w:rPr>
          <w:sz w:val="20"/>
          <w:szCs w:val="20"/>
        </w:rPr>
        <w:t>j naar beneden en sprak tot h</w:t>
      </w:r>
      <w:r w:rsidR="00E34038">
        <w:rPr>
          <w:sz w:val="20"/>
          <w:szCs w:val="20"/>
        </w:rPr>
        <w:t>en. Zij die dit zagen verwonder</w:t>
      </w:r>
      <w:r>
        <w:rPr>
          <w:sz w:val="20"/>
          <w:szCs w:val="20"/>
        </w:rPr>
        <w:t>den zich over zijn hoge leeftijd en zijn gemoedsrust. Vooral verbaasden ze zich waarom men zo’n haast had een zo oude man te arresteren. P.  gaf direct opdracht hun eten en drinken voor te zetten, zoveel als ze wilden en hij vroeg of ze hem een uur wilde geven om vrij te bidden. Toen ze dat hadden toegestaan bad hij staande vol van Gods genade.</w:t>
      </w:r>
    </w:p>
    <w:p w14:paraId="6A595FE5" w14:textId="77777777" w:rsidR="006D740F" w:rsidRDefault="006D740F">
      <w:pPr>
        <w:ind w:left="285"/>
        <w:rPr>
          <w:sz w:val="20"/>
          <w:szCs w:val="20"/>
        </w:rPr>
      </w:pPr>
    </w:p>
    <w:p w14:paraId="01C0C018" w14:textId="77777777" w:rsidR="006D740F" w:rsidRDefault="006D740F">
      <w:pPr>
        <w:ind w:left="285"/>
        <w:rPr>
          <w:sz w:val="20"/>
          <w:szCs w:val="20"/>
        </w:rPr>
      </w:pPr>
      <w:r>
        <w:rPr>
          <w:sz w:val="20"/>
          <w:szCs w:val="20"/>
        </w:rPr>
        <w:t>Daarna werd hij naar de stad geleid.</w:t>
      </w:r>
    </w:p>
    <w:p w14:paraId="5A95FB69" w14:textId="77777777" w:rsidR="00E34038" w:rsidRDefault="006D740F">
      <w:pPr>
        <w:ind w:left="285"/>
        <w:rPr>
          <w:sz w:val="20"/>
          <w:szCs w:val="20"/>
        </w:rPr>
      </w:pPr>
      <w:r>
        <w:rPr>
          <w:sz w:val="20"/>
          <w:szCs w:val="20"/>
        </w:rPr>
        <w:t>De irenarch Herodes en zijn vader Nicetas kwamen hem tegemoet en lieten hem in hun reiswagen plaats nemen. Toen ze naast hem zaten, trachten  ze hem over te halen en zeiden; ‘Wat steekt er voor kwaad in te zeggen</w:t>
      </w:r>
      <w:r w:rsidR="00E34038">
        <w:rPr>
          <w:sz w:val="20"/>
          <w:szCs w:val="20"/>
        </w:rPr>
        <w:t>:</w:t>
      </w:r>
      <w:r>
        <w:rPr>
          <w:sz w:val="20"/>
          <w:szCs w:val="20"/>
        </w:rPr>
        <w:t xml:space="preserve"> </w:t>
      </w:r>
      <w:r w:rsidR="00E34038">
        <w:rPr>
          <w:sz w:val="20"/>
          <w:szCs w:val="20"/>
        </w:rPr>
        <w:t>‘</w:t>
      </w:r>
      <w:r>
        <w:rPr>
          <w:sz w:val="20"/>
          <w:szCs w:val="20"/>
        </w:rPr>
        <w:t>de keizer is Heer’ en te offeren wat er bij hoort en d</w:t>
      </w:r>
      <w:r w:rsidR="00556498">
        <w:rPr>
          <w:sz w:val="20"/>
          <w:szCs w:val="20"/>
        </w:rPr>
        <w:t>an vrijuit te gaan?’</w:t>
      </w:r>
    </w:p>
    <w:p w14:paraId="46DAC8CF" w14:textId="77777777" w:rsidR="006D740F" w:rsidRDefault="006D740F">
      <w:pPr>
        <w:ind w:left="285"/>
        <w:rPr>
          <w:sz w:val="20"/>
          <w:szCs w:val="20"/>
        </w:rPr>
      </w:pPr>
      <w:r>
        <w:rPr>
          <w:sz w:val="20"/>
          <w:szCs w:val="20"/>
        </w:rPr>
        <w:t xml:space="preserve">Toen ze niet in staat waren hem over te halen scholden ze hem uit </w:t>
      </w:r>
      <w:r w:rsidR="00E34038">
        <w:rPr>
          <w:sz w:val="20"/>
          <w:szCs w:val="20"/>
        </w:rPr>
        <w:t>en lieten hem snel uitstappen</w:t>
      </w:r>
      <w:r>
        <w:rPr>
          <w:sz w:val="20"/>
          <w:szCs w:val="20"/>
        </w:rPr>
        <w:t>, zo vlug, dat hij bij het naar ben</w:t>
      </w:r>
      <w:r w:rsidR="00E34038">
        <w:rPr>
          <w:sz w:val="20"/>
          <w:szCs w:val="20"/>
        </w:rPr>
        <w:t>e</w:t>
      </w:r>
      <w:r>
        <w:rPr>
          <w:sz w:val="20"/>
          <w:szCs w:val="20"/>
        </w:rPr>
        <w:t>den gaan zijn scheenbeen open</w:t>
      </w:r>
      <w:r w:rsidR="00E34038">
        <w:rPr>
          <w:sz w:val="20"/>
          <w:szCs w:val="20"/>
        </w:rPr>
        <w:t xml:space="preserve"> </w:t>
      </w:r>
      <w:r>
        <w:rPr>
          <w:sz w:val="20"/>
          <w:szCs w:val="20"/>
        </w:rPr>
        <w:t>schaafde.</w:t>
      </w:r>
    </w:p>
    <w:p w14:paraId="525679A0" w14:textId="77777777" w:rsidR="006D740F" w:rsidRDefault="00E34038">
      <w:pPr>
        <w:ind w:left="285"/>
        <w:rPr>
          <w:sz w:val="20"/>
          <w:szCs w:val="20"/>
        </w:rPr>
      </w:pPr>
      <w:r>
        <w:rPr>
          <w:sz w:val="20"/>
          <w:szCs w:val="20"/>
        </w:rPr>
        <w:t xml:space="preserve">Maar </w:t>
      </w:r>
      <w:r w:rsidR="006D740F">
        <w:rPr>
          <w:sz w:val="20"/>
          <w:szCs w:val="20"/>
        </w:rPr>
        <w:t xml:space="preserve"> hij werd niet van zijn stuk gebracht... Men leidde hem het stadon binnen waar zo’n lawaai was dat men niemand kon verstaan.</w:t>
      </w:r>
    </w:p>
    <w:p w14:paraId="5A84D374" w14:textId="77777777" w:rsidR="006D740F" w:rsidRDefault="006D740F">
      <w:pPr>
        <w:ind w:left="285"/>
        <w:rPr>
          <w:sz w:val="20"/>
          <w:szCs w:val="20"/>
        </w:rPr>
      </w:pPr>
      <w:r>
        <w:rPr>
          <w:sz w:val="20"/>
          <w:szCs w:val="20"/>
        </w:rPr>
        <w:t>Toen Poly</w:t>
      </w:r>
      <w:r w:rsidR="00556498">
        <w:rPr>
          <w:sz w:val="20"/>
          <w:szCs w:val="20"/>
        </w:rPr>
        <w:t xml:space="preserve">carpus het stadion binnenkwam </w:t>
      </w:r>
      <w:r>
        <w:rPr>
          <w:sz w:val="20"/>
          <w:szCs w:val="20"/>
        </w:rPr>
        <w:t xml:space="preserve"> ontstond er een groot tumult.</w:t>
      </w:r>
    </w:p>
    <w:p w14:paraId="34B0EB4C" w14:textId="77777777" w:rsidR="006D740F" w:rsidRDefault="006D740F">
      <w:pPr>
        <w:ind w:left="285"/>
        <w:rPr>
          <w:sz w:val="20"/>
          <w:szCs w:val="20"/>
        </w:rPr>
      </w:pPr>
      <w:r>
        <w:rPr>
          <w:sz w:val="20"/>
          <w:szCs w:val="20"/>
        </w:rPr>
        <w:t>De proconsul drong aan en zei: ‘Zweer en ik zal u vrijlaten</w:t>
      </w:r>
      <w:r w:rsidR="00556498">
        <w:rPr>
          <w:sz w:val="20"/>
          <w:szCs w:val="20"/>
        </w:rPr>
        <w:t>. V</w:t>
      </w:r>
      <w:r>
        <w:rPr>
          <w:sz w:val="20"/>
          <w:szCs w:val="20"/>
        </w:rPr>
        <w:t>ervloek Christus</w:t>
      </w:r>
      <w:r w:rsidR="00556498">
        <w:rPr>
          <w:sz w:val="20"/>
          <w:szCs w:val="20"/>
        </w:rPr>
        <w:t>!</w:t>
      </w:r>
      <w:r>
        <w:rPr>
          <w:sz w:val="20"/>
          <w:szCs w:val="20"/>
        </w:rPr>
        <w:t>’.</w:t>
      </w:r>
    </w:p>
    <w:p w14:paraId="023F9A81" w14:textId="77777777" w:rsidR="006D740F" w:rsidRDefault="006D740F">
      <w:pPr>
        <w:ind w:left="285"/>
        <w:rPr>
          <w:sz w:val="20"/>
          <w:szCs w:val="20"/>
        </w:rPr>
      </w:pPr>
      <w:r>
        <w:rPr>
          <w:sz w:val="20"/>
          <w:szCs w:val="20"/>
        </w:rPr>
        <w:t xml:space="preserve">Polycarpus antwoordde: </w:t>
      </w:r>
      <w:r w:rsidR="00556498">
        <w:rPr>
          <w:sz w:val="20"/>
          <w:szCs w:val="20"/>
        </w:rPr>
        <w:t>‘</w:t>
      </w:r>
      <w:r>
        <w:rPr>
          <w:sz w:val="20"/>
          <w:szCs w:val="20"/>
        </w:rPr>
        <w:t xml:space="preserve"> 86 Jaar heb ik hem gediend en hij heeft mij geen kwaad gedaan. Hoe kan ik mijn Koning die mij gered heeft, vervloeken?</w:t>
      </w:r>
      <w:r w:rsidR="00556498">
        <w:rPr>
          <w:sz w:val="20"/>
          <w:szCs w:val="20"/>
        </w:rPr>
        <w:t>’</w:t>
      </w:r>
    </w:p>
    <w:p w14:paraId="5D16FCCF" w14:textId="77777777" w:rsidR="006D740F" w:rsidRDefault="00556498">
      <w:pPr>
        <w:ind w:left="285"/>
        <w:rPr>
          <w:sz w:val="20"/>
          <w:szCs w:val="20"/>
        </w:rPr>
      </w:pPr>
      <w:r>
        <w:rPr>
          <w:sz w:val="20"/>
          <w:szCs w:val="20"/>
        </w:rPr>
        <w:t>‘Zweer b</w:t>
      </w:r>
      <w:r w:rsidR="006D740F">
        <w:rPr>
          <w:sz w:val="20"/>
          <w:szCs w:val="20"/>
        </w:rPr>
        <w:t>ij het geluk van de keizer’.</w:t>
      </w:r>
    </w:p>
    <w:p w14:paraId="55ED8903" w14:textId="77777777" w:rsidR="006D740F" w:rsidRDefault="006D740F">
      <w:pPr>
        <w:ind w:left="285"/>
        <w:rPr>
          <w:sz w:val="20"/>
          <w:szCs w:val="20"/>
        </w:rPr>
      </w:pPr>
      <w:r>
        <w:rPr>
          <w:sz w:val="20"/>
          <w:szCs w:val="20"/>
        </w:rPr>
        <w:t>‘Laat het u onomwonden duidelijk zijn: ik ben christen. Als u de leer van de christenen wilt leren kennen, geef me een dag en luister.</w:t>
      </w:r>
      <w:r w:rsidR="00556498">
        <w:rPr>
          <w:sz w:val="20"/>
          <w:szCs w:val="20"/>
        </w:rPr>
        <w:t>’</w:t>
      </w:r>
    </w:p>
    <w:p w14:paraId="14AE1395" w14:textId="77777777" w:rsidR="006D740F" w:rsidRDefault="00556498">
      <w:pPr>
        <w:ind w:left="285"/>
        <w:rPr>
          <w:sz w:val="20"/>
          <w:szCs w:val="20"/>
        </w:rPr>
      </w:pPr>
      <w:r>
        <w:rPr>
          <w:sz w:val="20"/>
          <w:szCs w:val="20"/>
        </w:rPr>
        <w:t>De proconsul zei: ‘I</w:t>
      </w:r>
      <w:r w:rsidR="006D740F">
        <w:rPr>
          <w:sz w:val="20"/>
          <w:szCs w:val="20"/>
        </w:rPr>
        <w:t xml:space="preserve">k heb beesten; ik zal u er voorwerpen als u niet tot inkeer komt’. </w:t>
      </w:r>
    </w:p>
    <w:p w14:paraId="7531E649" w14:textId="77777777" w:rsidR="006D740F" w:rsidRDefault="006D740F">
      <w:pPr>
        <w:ind w:left="285"/>
        <w:rPr>
          <w:sz w:val="20"/>
          <w:szCs w:val="20"/>
        </w:rPr>
      </w:pPr>
      <w:r>
        <w:rPr>
          <w:sz w:val="20"/>
          <w:szCs w:val="20"/>
        </w:rPr>
        <w:t>Hij zei: ‘Roep ze, want voor ons is de omkeer van het goede naar het slechte onmogelijk.’</w:t>
      </w:r>
    </w:p>
    <w:p w14:paraId="165C7057" w14:textId="77777777" w:rsidR="006D740F" w:rsidRDefault="006D740F">
      <w:pPr>
        <w:ind w:left="285"/>
        <w:rPr>
          <w:sz w:val="20"/>
          <w:szCs w:val="20"/>
        </w:rPr>
      </w:pPr>
      <w:r>
        <w:rPr>
          <w:sz w:val="20"/>
          <w:szCs w:val="20"/>
        </w:rPr>
        <w:t xml:space="preserve"> Toen sprak hij weer tot hem: </w:t>
      </w:r>
      <w:r w:rsidR="00556498">
        <w:rPr>
          <w:sz w:val="20"/>
          <w:szCs w:val="20"/>
        </w:rPr>
        <w:t>‘A</w:t>
      </w:r>
      <w:r>
        <w:rPr>
          <w:sz w:val="20"/>
          <w:szCs w:val="20"/>
        </w:rPr>
        <w:t xml:space="preserve">ls u de beesten niet vreest, zal ik u met vuur verteren, wanneer u niet tot inkeer komt’. </w:t>
      </w:r>
    </w:p>
    <w:tbl>
      <w:tblPr>
        <w:tblpPr w:leftFromText="141" w:rightFromText="141"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tblGrid>
      <w:tr w:rsidR="00317D61" w14:paraId="1C818053" w14:textId="77777777" w:rsidTr="00317D61">
        <w:tblPrEx>
          <w:tblCellMar>
            <w:top w:w="0" w:type="dxa"/>
            <w:bottom w:w="0" w:type="dxa"/>
          </w:tblCellMar>
        </w:tblPrEx>
        <w:trPr>
          <w:trHeight w:val="1970"/>
        </w:trPr>
        <w:tc>
          <w:tcPr>
            <w:tcW w:w="3680" w:type="dxa"/>
          </w:tcPr>
          <w:p w14:paraId="734E69C8" w14:textId="77777777" w:rsidR="00317D61" w:rsidRDefault="00317D61" w:rsidP="00317D61">
            <w:r>
              <w:pict w14:anchorId="70F2741E">
                <v:shape id="_x0000_i1028" type="#_x0000_t75" style="width:177pt;height:68.4pt">
                  <v:imagedata r:id="rId13" o:title="ichthus"/>
                </v:shape>
              </w:pict>
            </w:r>
          </w:p>
          <w:p w14:paraId="223D15FE" w14:textId="77777777" w:rsidR="00317D61" w:rsidRDefault="00317D61" w:rsidP="00317D61">
            <w:r>
              <w:rPr>
                <w:sz w:val="16"/>
                <w:szCs w:val="16"/>
              </w:rPr>
              <w:t>De eerste christenen gebruikten het teken van de vis. In het woord Ichthus zitten vertaald de woorden: Jezus Christus, God, Zoon, Redder</w:t>
            </w:r>
          </w:p>
        </w:tc>
      </w:tr>
    </w:tbl>
    <w:p w14:paraId="2F24BBD5" w14:textId="77777777" w:rsidR="006D740F" w:rsidRDefault="006D740F">
      <w:pPr>
        <w:ind w:left="285"/>
        <w:rPr>
          <w:sz w:val="20"/>
          <w:szCs w:val="20"/>
        </w:rPr>
      </w:pPr>
      <w:r>
        <w:rPr>
          <w:sz w:val="20"/>
          <w:szCs w:val="20"/>
        </w:rPr>
        <w:t xml:space="preserve">Polycarpus zei: ‘Ge dreigt met vuur dat even brandt en na korte tijd uitdooft. U bent onkundig van het </w:t>
      </w:r>
      <w:r w:rsidR="00556498">
        <w:rPr>
          <w:sz w:val="20"/>
          <w:szCs w:val="20"/>
        </w:rPr>
        <w:t>vuur van het komende oordeel.</w:t>
      </w:r>
      <w:r>
        <w:rPr>
          <w:sz w:val="20"/>
          <w:szCs w:val="20"/>
        </w:rPr>
        <w:t>’</w:t>
      </w:r>
    </w:p>
    <w:p w14:paraId="2F469F64" w14:textId="77777777" w:rsidR="006D740F" w:rsidRDefault="006D740F" w:rsidP="00556498">
      <w:pPr>
        <w:ind w:left="285"/>
        <w:rPr>
          <w:sz w:val="20"/>
          <w:szCs w:val="20"/>
        </w:rPr>
      </w:pPr>
      <w:r>
        <w:rPr>
          <w:sz w:val="20"/>
          <w:szCs w:val="20"/>
        </w:rPr>
        <w:t>Toen hij deze en dergelijke dingen sprak werd hij vervuld met moed en vreugde en zijn gezicht</w:t>
      </w:r>
      <w:r w:rsidR="00556498">
        <w:rPr>
          <w:sz w:val="20"/>
          <w:szCs w:val="20"/>
        </w:rPr>
        <w:t xml:space="preserve"> straalde. Toen zei de heraut </w:t>
      </w:r>
      <w:r>
        <w:rPr>
          <w:sz w:val="20"/>
          <w:szCs w:val="20"/>
        </w:rPr>
        <w:t>driemaal: ‘Polycarpus zegt van zichzelf dat hij een christen is’. Daarna schreeuwden de heidenen en joden van Smyrna: ‘hij is de leraar van Asia, de vader der christenen, hij verwerpt onze</w:t>
      </w:r>
      <w:r w:rsidR="00556498">
        <w:rPr>
          <w:sz w:val="20"/>
          <w:szCs w:val="20"/>
        </w:rPr>
        <w:t xml:space="preserve"> goden en weigert te offeren’.</w:t>
      </w:r>
    </w:p>
    <w:p w14:paraId="435D7DF8" w14:textId="77777777" w:rsidR="006D740F" w:rsidRDefault="00556498" w:rsidP="00556498">
      <w:pPr>
        <w:ind w:left="285"/>
        <w:rPr>
          <w:sz w:val="20"/>
          <w:szCs w:val="20"/>
        </w:rPr>
      </w:pPr>
      <w:r>
        <w:rPr>
          <w:sz w:val="20"/>
          <w:szCs w:val="20"/>
        </w:rPr>
        <w:t xml:space="preserve">Daarna kwam het volk </w:t>
      </w:r>
      <w:r w:rsidR="006D740F">
        <w:rPr>
          <w:sz w:val="20"/>
          <w:szCs w:val="20"/>
        </w:rPr>
        <w:t>toelopen uit de werkplaatsen en badhuizen met hout en takkenbossen.</w:t>
      </w:r>
      <w:r>
        <w:rPr>
          <w:sz w:val="20"/>
          <w:szCs w:val="20"/>
        </w:rPr>
        <w:t xml:space="preserve"> </w:t>
      </w:r>
      <w:r w:rsidR="006D740F">
        <w:rPr>
          <w:sz w:val="20"/>
          <w:szCs w:val="20"/>
        </w:rPr>
        <w:t>Daarbij hielpen, zoals gewoonlijk, de joden het hardst mee. Toen de brandstapel gereed was, ontdeed men hem van al zijn kleren en men maakte zijn gordel los. Zij nagelden hem niet vast, maar bonden hem</w:t>
      </w:r>
    </w:p>
    <w:p w14:paraId="74B6673C" w14:textId="77777777" w:rsidR="006D740F" w:rsidRDefault="006D740F">
      <w:pPr>
        <w:ind w:left="285"/>
        <w:rPr>
          <w:sz w:val="20"/>
          <w:szCs w:val="20"/>
        </w:rPr>
      </w:pPr>
      <w:r>
        <w:rPr>
          <w:sz w:val="20"/>
          <w:szCs w:val="20"/>
        </w:rPr>
        <w:t>Toen bad Polycarpus: ‘ik loof u dat gij mij deze dag en dit uur waardig gekeurd hebt om deel te krijgen aan het getal van de martelaren om op te</w:t>
      </w:r>
      <w:r w:rsidR="00556498">
        <w:rPr>
          <w:sz w:val="20"/>
          <w:szCs w:val="20"/>
        </w:rPr>
        <w:t xml:space="preserve"> staan tot het eeuwige leven.</w:t>
      </w:r>
      <w:r>
        <w:rPr>
          <w:sz w:val="20"/>
          <w:szCs w:val="20"/>
        </w:rPr>
        <w:t>’</w:t>
      </w:r>
    </w:p>
    <w:p w14:paraId="14A36854" w14:textId="77777777" w:rsidR="006D740F" w:rsidRDefault="006D740F">
      <w:pPr>
        <w:ind w:left="285"/>
        <w:rPr>
          <w:sz w:val="20"/>
          <w:szCs w:val="20"/>
        </w:rPr>
      </w:pPr>
      <w:r>
        <w:rPr>
          <w:sz w:val="20"/>
          <w:szCs w:val="20"/>
        </w:rPr>
        <w:t>Nadat het Amen was uitgesproken, staken de mannen van de brandstapel het vuur aan. Toen er ee</w:t>
      </w:r>
      <w:r w:rsidR="00556498">
        <w:rPr>
          <w:sz w:val="20"/>
          <w:szCs w:val="20"/>
        </w:rPr>
        <w:t xml:space="preserve">n grote vlam opsteeg zagen wij </w:t>
      </w:r>
      <w:r>
        <w:rPr>
          <w:sz w:val="20"/>
          <w:szCs w:val="20"/>
        </w:rPr>
        <w:t>een wonder. Het vuur nam namelijk de vorm aan van een gewelf als een zeil van een schip. Dit omringde het lichaam van Polycarpus’.</w:t>
      </w:r>
    </w:p>
    <w:p w14:paraId="5BE617FC" w14:textId="77777777" w:rsidR="006D740F" w:rsidRDefault="006D740F">
      <w:pPr>
        <w:ind w:left="285"/>
        <w:rPr>
          <w:sz w:val="20"/>
          <w:szCs w:val="20"/>
        </w:rPr>
      </w:pPr>
      <w:r>
        <w:rPr>
          <w:sz w:val="20"/>
          <w:szCs w:val="20"/>
        </w:rPr>
        <w:t>Toen men zag dat zijn lichaam niet door het vuur werd verteerd lieten ze de man die de genadesteek pleegt h</w:t>
      </w:r>
      <w:r w:rsidR="00556498">
        <w:rPr>
          <w:sz w:val="20"/>
          <w:szCs w:val="20"/>
        </w:rPr>
        <w:t>em met het zwaard doorsteken.</w:t>
      </w:r>
    </w:p>
    <w:p w14:paraId="2533049A" w14:textId="77777777" w:rsidR="006D740F" w:rsidRDefault="006D740F">
      <w:pPr>
        <w:ind w:left="285"/>
        <w:rPr>
          <w:sz w:val="20"/>
          <w:szCs w:val="20"/>
        </w:rPr>
      </w:pPr>
    </w:p>
    <w:p w14:paraId="31444A8F" w14:textId="77777777" w:rsidR="006D740F" w:rsidRDefault="006D740F">
      <w:pPr>
        <w:ind w:left="285"/>
        <w:rPr>
          <w:sz w:val="20"/>
          <w:szCs w:val="20"/>
        </w:rPr>
      </w:pPr>
      <w:r>
        <w:rPr>
          <w:sz w:val="20"/>
          <w:szCs w:val="20"/>
        </w:rPr>
        <w:t>Polycarpus is de twaalfde martelaar uit Smyrna, maar zelfs de heidenen spreken nog over hem. Door zijn volharding overwon hij de onrechtvaardige heerser en zo ontving hij de onvergankelijke krans.</w:t>
      </w:r>
    </w:p>
    <w:p w14:paraId="23ED15C9" w14:textId="77777777" w:rsidR="00556498" w:rsidRPr="00556498" w:rsidRDefault="00556498">
      <w:pPr>
        <w:ind w:left="285"/>
      </w:pPr>
      <w:r>
        <w:rPr>
          <w:sz w:val="20"/>
          <w:szCs w:val="20"/>
        </w:rPr>
        <w:t xml:space="preserve">Uit: A.F.J. Klijn, </w:t>
      </w:r>
      <w:r>
        <w:rPr>
          <w:i/>
          <w:sz w:val="20"/>
          <w:szCs w:val="20"/>
        </w:rPr>
        <w:t xml:space="preserve">De apostolische vaders </w:t>
      </w:r>
      <w:r>
        <w:rPr>
          <w:sz w:val="20"/>
          <w:szCs w:val="20"/>
        </w:rPr>
        <w:t>(ingekort)</w:t>
      </w:r>
    </w:p>
    <w:p w14:paraId="59697E95" w14:textId="77777777" w:rsidR="006D740F" w:rsidRDefault="006D740F">
      <w:pPr>
        <w:jc w:val="both"/>
      </w:pPr>
    </w:p>
    <w:p w14:paraId="3F2A0DAB" w14:textId="77777777" w:rsidR="006D740F" w:rsidRDefault="006D740F">
      <w:pPr>
        <w:jc w:val="both"/>
        <w:rPr>
          <w:i/>
        </w:rPr>
      </w:pPr>
      <w:r>
        <w:tab/>
      </w:r>
      <w:r>
        <w:rPr>
          <w:i/>
        </w:rPr>
        <w:t>* Zou jij het er voor over hebben om voor je geloof  te sterven?</w:t>
      </w:r>
    </w:p>
    <w:p w14:paraId="4B5B3668" w14:textId="77777777" w:rsidR="006D740F" w:rsidRDefault="006D740F"/>
    <w:p w14:paraId="05431318" w14:textId="77777777" w:rsidR="00693DDC" w:rsidRDefault="001A3873" w:rsidP="00EA0EDB">
      <w:pPr>
        <w:pStyle w:val="Kop2"/>
        <w:rPr>
          <w:lang w:val="nl-BE"/>
        </w:rPr>
      </w:pPr>
      <w:bookmarkStart w:id="103" w:name="_Toc193030121"/>
      <w:bookmarkStart w:id="104" w:name="_Toc193123871"/>
      <w:bookmarkStart w:id="105" w:name="_Toc193124218"/>
      <w:bookmarkStart w:id="106" w:name="_Toc193211004"/>
      <w:r>
        <w:rPr>
          <w:lang w:val="nl-BE"/>
        </w:rPr>
        <w:br w:type="page"/>
      </w:r>
    </w:p>
    <w:p w14:paraId="794034FD" w14:textId="77777777" w:rsidR="006D740F" w:rsidRPr="007B25E8" w:rsidRDefault="006D740F" w:rsidP="00D15249">
      <w:pPr>
        <w:pStyle w:val="Kop1"/>
        <w:rPr>
          <w:lang w:val="nl-BE"/>
        </w:rPr>
      </w:pPr>
      <w:bookmarkStart w:id="107" w:name="_Toc318979930"/>
      <w:bookmarkStart w:id="108" w:name="_Toc319126097"/>
      <w:bookmarkStart w:id="109" w:name="_Toc319159273"/>
      <w:bookmarkStart w:id="110" w:name="_Toc383689501"/>
      <w:r w:rsidRPr="007B25E8">
        <w:rPr>
          <w:lang w:val="nl-BE"/>
        </w:rPr>
        <w:t>Kerkelijke organisatie en liturgie</w:t>
      </w:r>
      <w:bookmarkEnd w:id="103"/>
      <w:bookmarkEnd w:id="104"/>
      <w:bookmarkEnd w:id="105"/>
      <w:bookmarkEnd w:id="106"/>
      <w:bookmarkEnd w:id="107"/>
      <w:bookmarkEnd w:id="108"/>
      <w:bookmarkEnd w:id="109"/>
      <w:bookmarkEnd w:id="110"/>
    </w:p>
    <w:p w14:paraId="2F3DD3BC" w14:textId="77777777" w:rsidR="00B25B8E" w:rsidRDefault="00B25B8E">
      <w:pPr>
        <w:rPr>
          <w:lang w:val="nl-BE"/>
        </w:rPr>
      </w:pPr>
    </w:p>
    <w:tbl>
      <w:tblPr>
        <w:tblW w:w="8011"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0"/>
        <w:gridCol w:w="3841"/>
      </w:tblGrid>
      <w:tr w:rsidR="00AA3A4F" w14:paraId="651AFC1C" w14:textId="77777777">
        <w:tblPrEx>
          <w:tblCellMar>
            <w:top w:w="0" w:type="dxa"/>
            <w:bottom w:w="0" w:type="dxa"/>
          </w:tblCellMar>
        </w:tblPrEx>
        <w:trPr>
          <w:trHeight w:val="2520"/>
        </w:trPr>
        <w:tc>
          <w:tcPr>
            <w:tcW w:w="4170" w:type="dxa"/>
          </w:tcPr>
          <w:p w14:paraId="71F096A8" w14:textId="77777777" w:rsidR="00AA3A4F" w:rsidRDefault="00AA3A4F" w:rsidP="00AA3A4F">
            <w:pPr>
              <w:rPr>
                <w:lang w:val="nl-BE"/>
              </w:rPr>
            </w:pPr>
            <w:r>
              <w:rPr>
                <w:lang w:val="nl-BE"/>
              </w:rPr>
              <w:t>de ambten van de oude kerk</w:t>
            </w:r>
            <w:r w:rsidR="00263A7A">
              <w:rPr>
                <w:lang w:val="nl-BE"/>
              </w:rPr>
              <w:t xml:space="preserve"> - betekenis</w:t>
            </w:r>
          </w:p>
          <w:p w14:paraId="35D0902F" w14:textId="77777777" w:rsidR="00AA3A4F" w:rsidRDefault="00AA3A4F" w:rsidP="00AA3A4F">
            <w:pPr>
              <w:rPr>
                <w:lang w:val="nl-BE"/>
              </w:rPr>
            </w:pPr>
          </w:p>
          <w:p w14:paraId="1D383D4F" w14:textId="77777777" w:rsidR="00AA3A4F" w:rsidRDefault="00AA3A4F" w:rsidP="00AA3A4F">
            <w:pPr>
              <w:rPr>
                <w:rFonts w:ascii="Bradley Hand ITC" w:hAnsi="Bradley Hand ITC"/>
                <w:lang w:val="nl-BE"/>
              </w:rPr>
            </w:pPr>
            <w:r>
              <w:rPr>
                <w:rFonts w:ascii="Bradley Hand ITC" w:hAnsi="Bradley Hand ITC"/>
                <w:lang w:val="nl-BE"/>
              </w:rPr>
              <w:t>presbyters.............................................</w:t>
            </w:r>
          </w:p>
          <w:p w14:paraId="1194B833" w14:textId="77777777" w:rsidR="00AA3A4F" w:rsidRDefault="00AA3A4F" w:rsidP="00AA3A4F">
            <w:pPr>
              <w:rPr>
                <w:rFonts w:ascii="Bradley Hand ITC" w:hAnsi="Bradley Hand ITC"/>
                <w:lang w:val="nl-BE"/>
              </w:rPr>
            </w:pPr>
          </w:p>
          <w:p w14:paraId="116B2E5C" w14:textId="77777777" w:rsidR="00AA3A4F" w:rsidRDefault="00AA3A4F" w:rsidP="00AA3A4F">
            <w:pPr>
              <w:rPr>
                <w:rFonts w:ascii="Bradley Hand ITC" w:hAnsi="Bradley Hand ITC"/>
                <w:lang w:val="nl-BE"/>
              </w:rPr>
            </w:pPr>
            <w:r>
              <w:rPr>
                <w:rFonts w:ascii="Bradley Hand ITC" w:hAnsi="Bradley Hand ITC"/>
                <w:lang w:val="nl-BE"/>
              </w:rPr>
              <w:t>episkopoi...............................................</w:t>
            </w:r>
          </w:p>
          <w:p w14:paraId="57DE2AE1" w14:textId="77777777" w:rsidR="00AA3A4F" w:rsidRDefault="00AA3A4F" w:rsidP="00AA3A4F">
            <w:pPr>
              <w:rPr>
                <w:rFonts w:ascii="Bradley Hand ITC" w:hAnsi="Bradley Hand ITC"/>
                <w:lang w:val="nl-BE"/>
              </w:rPr>
            </w:pPr>
          </w:p>
          <w:p w14:paraId="011FE112" w14:textId="77777777" w:rsidR="00AA3A4F" w:rsidRDefault="00AA3A4F" w:rsidP="00AA3A4F">
            <w:pPr>
              <w:rPr>
                <w:lang w:val="nl-BE"/>
              </w:rPr>
            </w:pPr>
            <w:r>
              <w:rPr>
                <w:rFonts w:ascii="Bradley Hand ITC" w:hAnsi="Bradley Hand ITC"/>
                <w:lang w:val="nl-BE"/>
              </w:rPr>
              <w:t>diakonoi...............................................</w:t>
            </w:r>
          </w:p>
        </w:tc>
        <w:tc>
          <w:tcPr>
            <w:tcW w:w="3841" w:type="dxa"/>
          </w:tcPr>
          <w:p w14:paraId="3F0A0F29" w14:textId="77777777" w:rsidR="00AA3A4F" w:rsidRDefault="00AA3A4F">
            <w:pPr>
              <w:rPr>
                <w:lang w:val="nl-BE"/>
              </w:rPr>
            </w:pPr>
            <w:r>
              <w:rPr>
                <w:lang w:val="nl-BE"/>
              </w:rPr>
              <w:t>Hedendaagse termen</w:t>
            </w:r>
            <w:r w:rsidR="00263A7A">
              <w:rPr>
                <w:lang w:val="nl-BE"/>
              </w:rPr>
              <w:t xml:space="preserve"> - betekenis</w:t>
            </w:r>
          </w:p>
          <w:p w14:paraId="7FF46465" w14:textId="77777777" w:rsidR="00AA3A4F" w:rsidRDefault="00AA3A4F">
            <w:pPr>
              <w:rPr>
                <w:lang w:val="nl-BE"/>
              </w:rPr>
            </w:pPr>
          </w:p>
          <w:p w14:paraId="5DBC6D74" w14:textId="77777777" w:rsidR="00AA3A4F" w:rsidRPr="00AA3A4F" w:rsidRDefault="00AA3A4F" w:rsidP="00263A7A">
            <w:pPr>
              <w:rPr>
                <w:rFonts w:ascii="Bradley Hand ITC" w:hAnsi="Bradley Hand ITC"/>
                <w:lang w:val="nl-BE"/>
              </w:rPr>
            </w:pPr>
            <w:r w:rsidRPr="00AA3A4F">
              <w:rPr>
                <w:rFonts w:ascii="Bradley Hand ITC" w:hAnsi="Bradley Hand ITC"/>
                <w:lang w:val="nl-BE"/>
              </w:rPr>
              <w:t>……………………………….</w:t>
            </w:r>
            <w:r w:rsidR="00263A7A" w:rsidRPr="00AA3A4F">
              <w:rPr>
                <w:rFonts w:ascii="Bradley Hand ITC" w:hAnsi="Bradley Hand ITC"/>
                <w:lang w:val="nl-BE"/>
              </w:rPr>
              <w:t>……………….</w:t>
            </w:r>
          </w:p>
          <w:p w14:paraId="20BFD13C" w14:textId="77777777" w:rsidR="00AA3A4F" w:rsidRPr="00AA3A4F" w:rsidRDefault="00AA3A4F">
            <w:pPr>
              <w:rPr>
                <w:rFonts w:ascii="Bradley Hand ITC" w:hAnsi="Bradley Hand ITC"/>
                <w:lang w:val="nl-BE"/>
              </w:rPr>
            </w:pPr>
          </w:p>
          <w:p w14:paraId="79CAB952" w14:textId="77777777" w:rsidR="00AA3A4F" w:rsidRPr="00AA3A4F" w:rsidRDefault="00AA3A4F">
            <w:pPr>
              <w:rPr>
                <w:rFonts w:ascii="Bradley Hand ITC" w:hAnsi="Bradley Hand ITC"/>
                <w:lang w:val="nl-BE"/>
              </w:rPr>
            </w:pPr>
            <w:r w:rsidRPr="00AA3A4F">
              <w:rPr>
                <w:rFonts w:ascii="Bradley Hand ITC" w:hAnsi="Bradley Hand ITC"/>
                <w:lang w:val="nl-BE"/>
              </w:rPr>
              <w:t>……………………………….</w:t>
            </w:r>
            <w:r w:rsidR="00263A7A" w:rsidRPr="00AA3A4F">
              <w:rPr>
                <w:rFonts w:ascii="Bradley Hand ITC" w:hAnsi="Bradley Hand ITC"/>
                <w:lang w:val="nl-BE"/>
              </w:rPr>
              <w:t>……………….</w:t>
            </w:r>
          </w:p>
          <w:p w14:paraId="7134666A" w14:textId="77777777" w:rsidR="00AA3A4F" w:rsidRPr="00AA3A4F" w:rsidRDefault="00AA3A4F">
            <w:pPr>
              <w:rPr>
                <w:rFonts w:ascii="Bradley Hand ITC" w:hAnsi="Bradley Hand ITC"/>
                <w:lang w:val="nl-BE"/>
              </w:rPr>
            </w:pPr>
          </w:p>
          <w:p w14:paraId="0249D271" w14:textId="77777777" w:rsidR="00AA3A4F" w:rsidRDefault="00AA3A4F" w:rsidP="00AA3A4F">
            <w:pPr>
              <w:rPr>
                <w:lang w:val="nl-BE"/>
              </w:rPr>
            </w:pPr>
            <w:r w:rsidRPr="00AA3A4F">
              <w:rPr>
                <w:rFonts w:ascii="Bradley Hand ITC" w:hAnsi="Bradley Hand ITC"/>
                <w:lang w:val="nl-BE"/>
              </w:rPr>
              <w:t>……………………………….</w:t>
            </w:r>
            <w:r w:rsidR="00263A7A" w:rsidRPr="00AA3A4F">
              <w:rPr>
                <w:rFonts w:ascii="Bradley Hand ITC" w:hAnsi="Bradley Hand ITC"/>
                <w:lang w:val="nl-BE"/>
              </w:rPr>
              <w:t>……………….</w:t>
            </w:r>
          </w:p>
        </w:tc>
      </w:tr>
    </w:tbl>
    <w:p w14:paraId="5746ADD1" w14:textId="77777777" w:rsidR="00B25B8E" w:rsidRDefault="00B25B8E">
      <w:pPr>
        <w:rPr>
          <w:lang w:val="nl-BE"/>
        </w:rPr>
      </w:pPr>
    </w:p>
    <w:p w14:paraId="4D870E21" w14:textId="77777777" w:rsidR="006D740F" w:rsidRDefault="006D740F">
      <w:pPr>
        <w:rPr>
          <w:lang w:val="nl-BE"/>
        </w:rPr>
      </w:pPr>
      <w:r>
        <w:rPr>
          <w:lang w:val="nl-BE"/>
        </w:rPr>
        <w:t xml:space="preserve">Het </w:t>
      </w:r>
      <w:r w:rsidR="00FE29FF">
        <w:rPr>
          <w:b/>
          <w:lang w:val="nl-BE"/>
        </w:rPr>
        <w:t>O</w:t>
      </w:r>
      <w:r>
        <w:rPr>
          <w:b/>
          <w:lang w:val="nl-BE"/>
        </w:rPr>
        <w:t>nderwijs van de twaalf apostelen</w:t>
      </w:r>
      <w:r>
        <w:rPr>
          <w:lang w:val="nl-BE"/>
        </w:rPr>
        <w:t xml:space="preserve"> is waarschijnlijk ontstaan in de omgeving van Antiochië. In dit boek komen we veel te weten over hoe de kerk in de begintijd georganiseerd was.</w:t>
      </w:r>
    </w:p>
    <w:p w14:paraId="5135F4B5" w14:textId="77777777" w:rsidR="006D740F" w:rsidRDefault="006D740F">
      <w:pPr>
        <w:rPr>
          <w:lang w:val="nl-BE"/>
        </w:rPr>
      </w:pPr>
      <w:r>
        <w:rPr>
          <w:lang w:val="nl-BE"/>
        </w:rPr>
        <w:t xml:space="preserve">Opmerkelijk is dat er in dit geschrift gesproken wordt over rondreizende </w:t>
      </w:r>
      <w:r>
        <w:rPr>
          <w:b/>
          <w:lang w:val="nl-BE"/>
        </w:rPr>
        <w:t>profeten</w:t>
      </w:r>
      <w:r>
        <w:rPr>
          <w:lang w:val="nl-BE"/>
        </w:rPr>
        <w:t>. Deze stonden in hoog aanzien.  Maar er golden wel voorwaarden:</w:t>
      </w:r>
    </w:p>
    <w:p w14:paraId="1DF9B31A" w14:textId="77777777" w:rsidR="006D740F" w:rsidRDefault="006D740F">
      <w:pPr>
        <w:ind w:left="285"/>
        <w:rPr>
          <w:sz w:val="20"/>
          <w:szCs w:val="20"/>
          <w:lang w:val="nl-BE"/>
        </w:rPr>
      </w:pPr>
      <w:r>
        <w:rPr>
          <w:sz w:val="20"/>
          <w:szCs w:val="20"/>
          <w:lang w:val="nl-BE"/>
        </w:rPr>
        <w:t>Ze moeten niet langer dan een dag blijven, zonodig nog een. Wie langer dan drie dagen blijft is een leugenprofeet. Als hij vertrekt moet hij niets meer meenemen dan brood totdat hij weer komt overnachten. Als hij geld vraagt is hij een leugenprofeet.</w:t>
      </w:r>
    </w:p>
    <w:p w14:paraId="0F589CC7" w14:textId="77777777" w:rsidR="006D740F" w:rsidRDefault="006D740F">
      <w:pPr>
        <w:ind w:left="285"/>
        <w:rPr>
          <w:sz w:val="20"/>
          <w:szCs w:val="20"/>
          <w:lang w:val="nl-BE"/>
        </w:rPr>
      </w:pPr>
      <w:r>
        <w:rPr>
          <w:sz w:val="20"/>
          <w:szCs w:val="20"/>
          <w:lang w:val="nl-BE"/>
        </w:rPr>
        <w:t>Als hij zich bij u wil vestigen moet hij werken voor de kost zo hij een vakman is. Als hij geen vakman is, handel dan met hem naar uw eigen inzicht. (11:5; 12:3,4)</w:t>
      </w:r>
    </w:p>
    <w:p w14:paraId="558337D6" w14:textId="77777777" w:rsidR="006D740F" w:rsidRDefault="00317D61">
      <w:pPr>
        <w:rPr>
          <w:lang w:val="nl-BE"/>
        </w:rPr>
      </w:pPr>
      <w:r>
        <w:rPr>
          <w:noProof/>
        </w:rPr>
        <w:pict w14:anchorId="205D9205">
          <v:shape id="_x0000_s1027" type="#_x0000_t75" style="position:absolute;margin-left:342pt;margin-top:12.95pt;width:121.5pt;height:93.75pt;z-index:1">
            <v:imagedata r:id="rId14" o:title="avondmaal-02"/>
            <w10:wrap type="square"/>
          </v:shape>
        </w:pict>
      </w:r>
      <w:r w:rsidR="006D740F">
        <w:rPr>
          <w:lang w:val="nl-BE"/>
        </w:rPr>
        <w:t>Verder worden in dit boek instructie gegeven over de doop, het vasten en het avondmaal (een echte maaltijd)</w:t>
      </w:r>
    </w:p>
    <w:p w14:paraId="2601F9C4" w14:textId="77777777" w:rsidR="002B413C" w:rsidRDefault="006D740F">
      <w:pPr>
        <w:rPr>
          <w:lang w:val="nl-BE"/>
        </w:rPr>
      </w:pPr>
      <w:r>
        <w:rPr>
          <w:lang w:val="nl-BE"/>
        </w:rPr>
        <w:t xml:space="preserve">In de </w:t>
      </w:r>
      <w:r w:rsidR="00453BF6">
        <w:rPr>
          <w:lang w:val="nl-BE"/>
        </w:rPr>
        <w:t>D</w:t>
      </w:r>
      <w:r>
        <w:rPr>
          <w:lang w:val="nl-BE"/>
        </w:rPr>
        <w:t>idache vinden we het Onze Vader inclusief het slot.</w:t>
      </w:r>
    </w:p>
    <w:p w14:paraId="34D792B2" w14:textId="77777777" w:rsidR="006D740F" w:rsidRDefault="006D740F">
      <w:pPr>
        <w:ind w:left="285"/>
        <w:rPr>
          <w:sz w:val="20"/>
          <w:szCs w:val="20"/>
          <w:lang w:val="nl-BE"/>
        </w:rPr>
      </w:pPr>
    </w:p>
    <w:p w14:paraId="4D237CDF" w14:textId="77777777" w:rsidR="006D740F" w:rsidRDefault="006D740F">
      <w:pPr>
        <w:ind w:left="285"/>
        <w:rPr>
          <w:sz w:val="20"/>
          <w:szCs w:val="20"/>
          <w:lang w:val="nl-BE"/>
        </w:rPr>
      </w:pPr>
      <w:r>
        <w:rPr>
          <w:sz w:val="20"/>
          <w:szCs w:val="20"/>
          <w:lang w:val="nl-BE"/>
        </w:rPr>
        <w:t>Met betrekking tot het avondmaal. Vier dit zo: Eerst aangaande de beker, Wij danken U, onze Vader voor de heilige wijnstok, David uw Knecht, die Gij ons door Jezus uw Knecht hebt bekend gemaakt. Aangaande het gebroken brood. Wij danken U, onze Vader voor het leven en de kennis, die Gij ons door Jezus Christus hebt bekend gemaakt. Aan U de luister tot in eeuwigheid. Zoals dit gebroken brood verspreid was over de bergen en tot een geheel werd samengebracht, laat zo uw kerk verzameld zijn van de uiteinden van de arde in uw rijk.</w:t>
      </w:r>
    </w:p>
    <w:p w14:paraId="657A586B" w14:textId="77777777" w:rsidR="006D740F" w:rsidRDefault="006D740F">
      <w:pPr>
        <w:ind w:left="285"/>
        <w:rPr>
          <w:sz w:val="20"/>
          <w:szCs w:val="20"/>
          <w:lang w:val="nl-BE"/>
        </w:rPr>
      </w:pPr>
    </w:p>
    <w:p w14:paraId="219EDFCF" w14:textId="77777777" w:rsidR="006D740F" w:rsidRDefault="009F43C1">
      <w:pPr>
        <w:rPr>
          <w:lang w:val="nl-BE"/>
        </w:rPr>
      </w:pPr>
      <w:r>
        <w:rPr>
          <w:lang w:val="nl-BE"/>
        </w:rPr>
        <w:t>Nog steeds grijpen kerken wereldwijd in de viering van het avondmaal</w:t>
      </w:r>
      <w:r w:rsidR="006D740F">
        <w:rPr>
          <w:lang w:val="nl-BE"/>
        </w:rPr>
        <w:t xml:space="preserve"> terug op specifieke teksten in de apostolische vaders.</w:t>
      </w:r>
    </w:p>
    <w:p w14:paraId="66FCC0FE" w14:textId="77777777" w:rsidR="00027ABB" w:rsidRDefault="00027ABB">
      <w:pPr>
        <w:rPr>
          <w:lang w:val="nl-BE"/>
        </w:rPr>
      </w:pPr>
    </w:p>
    <w:p w14:paraId="0984C457" w14:textId="77777777" w:rsidR="00C84B77" w:rsidRPr="00D15249" w:rsidRDefault="00C84B77" w:rsidP="00D15249">
      <w:pPr>
        <w:pStyle w:val="Kop1"/>
      </w:pPr>
      <w:bookmarkStart w:id="111" w:name="_Toc193123872"/>
      <w:bookmarkStart w:id="112" w:name="_Toc193124219"/>
      <w:bookmarkStart w:id="113" w:name="_Toc193211005"/>
      <w:bookmarkStart w:id="114" w:name="_Toc318979931"/>
      <w:bookmarkStart w:id="115" w:name="_Toc319126098"/>
      <w:bookmarkStart w:id="116" w:name="_Toc319159274"/>
      <w:bookmarkStart w:id="117" w:name="_Toc383689502"/>
      <w:r w:rsidRPr="00D15249">
        <w:t>De apologeten</w:t>
      </w:r>
      <w:bookmarkEnd w:id="111"/>
      <w:bookmarkEnd w:id="112"/>
      <w:bookmarkEnd w:id="113"/>
      <w:bookmarkEnd w:id="114"/>
      <w:bookmarkEnd w:id="115"/>
      <w:bookmarkEnd w:id="116"/>
      <w:bookmarkEnd w:id="117"/>
    </w:p>
    <w:p w14:paraId="456CFEF1" w14:textId="77777777" w:rsidR="00C84B77" w:rsidRPr="008D0DF3" w:rsidRDefault="00C84B77" w:rsidP="008D0DF3">
      <w:bookmarkStart w:id="118" w:name="_Toc193123873"/>
      <w:bookmarkStart w:id="119" w:name="_Toc193124220"/>
      <w:bookmarkStart w:id="120" w:name="_Toc193211006"/>
      <w:bookmarkStart w:id="121" w:name="_Toc318979932"/>
      <w:bookmarkStart w:id="122" w:name="_Toc318980093"/>
      <w:bookmarkStart w:id="123" w:name="_Toc319125931"/>
      <w:bookmarkStart w:id="124" w:name="_Toc319126099"/>
      <w:r w:rsidRPr="008D0DF3">
        <w:t>De apologeten probeerden het christelijk geloof aannemelijk te maken voor de buitenwereld.</w:t>
      </w:r>
      <w:bookmarkEnd w:id="118"/>
      <w:bookmarkEnd w:id="119"/>
      <w:bookmarkEnd w:id="120"/>
      <w:bookmarkEnd w:id="121"/>
      <w:bookmarkEnd w:id="122"/>
      <w:bookmarkEnd w:id="123"/>
      <w:bookmarkEnd w:id="124"/>
    </w:p>
    <w:p w14:paraId="017D4C61" w14:textId="77777777" w:rsidR="00F7319F" w:rsidRPr="008D0DF3" w:rsidRDefault="00F7319F" w:rsidP="008D0DF3">
      <w:bookmarkStart w:id="125" w:name="_Toc193123874"/>
      <w:bookmarkStart w:id="126" w:name="_Toc193124221"/>
      <w:bookmarkStart w:id="127" w:name="_Toc193211007"/>
      <w:bookmarkStart w:id="128" w:name="_Toc318979933"/>
      <w:bookmarkStart w:id="129" w:name="_Toc318980094"/>
      <w:bookmarkStart w:id="130" w:name="_Toc319125932"/>
      <w:bookmarkStart w:id="131" w:name="_Toc319126100"/>
      <w:r w:rsidRPr="008D0DF3">
        <w:t xml:space="preserve">Nu bestaat er daarbij het gevaar dat de inhoud van het geloof een beetje wordt aangepast. Toch moeten we zeggen  dat de meesten wel vasthielden aan de kern van de bijbelse boodschap. Maar vanuit </w:t>
      </w:r>
      <w:r w:rsidRPr="008D0DF3">
        <w:rPr>
          <w:b/>
          <w:bCs/>
          <w:i/>
          <w:iCs/>
        </w:rPr>
        <w:t>het gedachtegoed van de tijd zelf</w:t>
      </w:r>
      <w:r w:rsidRPr="008D0DF3">
        <w:t xml:space="preserve"> werd het christelijk geloof verantwoord.</w:t>
      </w:r>
      <w:bookmarkEnd w:id="125"/>
      <w:bookmarkEnd w:id="126"/>
      <w:bookmarkEnd w:id="127"/>
      <w:bookmarkEnd w:id="128"/>
      <w:bookmarkEnd w:id="129"/>
      <w:bookmarkEnd w:id="130"/>
      <w:bookmarkEnd w:id="131"/>
      <w:r w:rsidRPr="008D0DF3">
        <w:t xml:space="preserve"> </w:t>
      </w:r>
    </w:p>
    <w:p w14:paraId="3EE7DD23" w14:textId="77777777" w:rsidR="00F7319F" w:rsidRPr="008D0DF3" w:rsidRDefault="00F7319F" w:rsidP="008D0DF3">
      <w:bookmarkStart w:id="132" w:name="_Toc193123875"/>
      <w:bookmarkStart w:id="133" w:name="_Toc193124222"/>
      <w:bookmarkStart w:id="134" w:name="_Toc193211008"/>
      <w:bookmarkStart w:id="135" w:name="_Toc318979934"/>
      <w:bookmarkStart w:id="136" w:name="_Toc318980095"/>
      <w:bookmarkStart w:id="137" w:name="_Toc319125933"/>
      <w:bookmarkStart w:id="138" w:name="_Toc319126101"/>
      <w:r w:rsidRPr="008D0DF3">
        <w:t>Een belangrijke apologeet</w:t>
      </w:r>
      <w:r w:rsidR="00EC03D9" w:rsidRPr="008D0DF3">
        <w:t xml:space="preserve"> was Justinus uit Neapolis, dat nu Nabloes heet. In zijn Dialoog met Trypho </w:t>
      </w:r>
      <w:r w:rsidR="00420C22" w:rsidRPr="008D0DF3">
        <w:t>betoogt hij dat God in het begin de wijsheid aan de mensen heeft gegeven. Deze wijsheid is echter verbasterd. Na een gang door d</w:t>
      </w:r>
      <w:r w:rsidR="00453BF6" w:rsidRPr="008D0DF3">
        <w:t>e G</w:t>
      </w:r>
      <w:r w:rsidR="00420C22" w:rsidRPr="008D0DF3">
        <w:t>riekse filosofie, laat Justinus zien dat de ware filosofie in de o</w:t>
      </w:r>
      <w:r w:rsidR="00263A7A" w:rsidRPr="008D0DF3">
        <w:t>ertijd aan de profeten van Isra</w:t>
      </w:r>
      <w:r w:rsidR="001910CE" w:rsidRPr="008D0DF3">
        <w:t>ël is</w:t>
      </w:r>
      <w:r w:rsidR="00420C22" w:rsidRPr="008D0DF3">
        <w:t xml:space="preserve"> geopenbaard.</w:t>
      </w:r>
      <w:r w:rsidRPr="008D0DF3">
        <w:t xml:space="preserve"> Tegenover de joden van zijn tijd probeerde hij aan te tonen dat het O.T. naar Jezus verwijst.</w:t>
      </w:r>
      <w:bookmarkEnd w:id="132"/>
      <w:bookmarkEnd w:id="133"/>
      <w:bookmarkEnd w:id="134"/>
      <w:bookmarkEnd w:id="135"/>
      <w:bookmarkEnd w:id="136"/>
      <w:bookmarkEnd w:id="137"/>
      <w:bookmarkEnd w:id="138"/>
      <w:r w:rsidRPr="008D0DF3">
        <w:t xml:space="preserve"> </w:t>
      </w:r>
    </w:p>
    <w:p w14:paraId="601B4E86" w14:textId="77777777" w:rsidR="001910CE" w:rsidRDefault="003C6BC9" w:rsidP="008D0DF3">
      <w:bookmarkStart w:id="139" w:name="_Toc318979935"/>
      <w:bookmarkStart w:id="140" w:name="_Toc318980096"/>
      <w:bookmarkStart w:id="141" w:name="_Toc319125934"/>
      <w:bookmarkStart w:id="142" w:name="_Toc319126102"/>
      <w:r w:rsidRPr="008D0DF3">
        <w:t xml:space="preserve">Ander namen zijn Quadratus en </w:t>
      </w:r>
      <w:r w:rsidR="001910CE" w:rsidRPr="008D0DF3">
        <w:t>Aristides</w:t>
      </w:r>
      <w:bookmarkEnd w:id="139"/>
      <w:bookmarkEnd w:id="140"/>
      <w:bookmarkEnd w:id="141"/>
      <w:bookmarkEnd w:id="142"/>
      <w:r w:rsidR="00FE29FF">
        <w:t>.</w:t>
      </w:r>
    </w:p>
    <w:p w14:paraId="12A04293" w14:textId="77777777" w:rsidR="00FE29FF" w:rsidRDefault="00FE29FF" w:rsidP="008D0DF3"/>
    <w:p w14:paraId="2926B75A" w14:textId="77777777" w:rsidR="00FE29FF" w:rsidRPr="008D0DF3" w:rsidRDefault="00FE29FF" w:rsidP="008D0DF3">
      <w:r>
        <w:rPr>
          <w:rFonts w:ascii="Bradley Hand ITC" w:hAnsi="Bradley Hand ITC"/>
          <w:lang w:val="nl-BE"/>
        </w:rPr>
        <w:t>apologetiek …………………….……………………………………………………………………………</w:t>
      </w:r>
    </w:p>
    <w:p w14:paraId="4D54C924" w14:textId="77777777" w:rsidR="00FE29FF" w:rsidRDefault="00FE29FF" w:rsidP="008D0DF3"/>
    <w:p w14:paraId="48B554ED" w14:textId="77777777" w:rsidR="00DD2BEA" w:rsidRPr="00FE29FF" w:rsidRDefault="00F7319F" w:rsidP="008D0DF3">
      <w:pPr>
        <w:rPr>
          <w:i/>
          <w:iCs/>
        </w:rPr>
      </w:pPr>
      <w:r w:rsidRPr="008D0DF3">
        <w:tab/>
      </w:r>
      <w:bookmarkStart w:id="143" w:name="_Toc193123876"/>
      <w:bookmarkStart w:id="144" w:name="_Toc193124223"/>
      <w:bookmarkStart w:id="145" w:name="_Toc193211009"/>
      <w:bookmarkStart w:id="146" w:name="_Toc318979936"/>
      <w:bookmarkStart w:id="147" w:name="_Toc318980097"/>
      <w:bookmarkStart w:id="148" w:name="_Toc319125935"/>
      <w:bookmarkStart w:id="149" w:name="_Toc319126103"/>
      <w:r w:rsidRPr="008D0DF3">
        <w:t xml:space="preserve">* </w:t>
      </w:r>
      <w:r w:rsidRPr="008D0DF3">
        <w:rPr>
          <w:i/>
          <w:iCs/>
        </w:rPr>
        <w:t>Hoe zou apologetiek in onze tijd eruit moeten zien</w:t>
      </w:r>
      <w:bookmarkStart w:id="150" w:name="_Toc193030122"/>
      <w:bookmarkStart w:id="151" w:name="_Toc319125936"/>
      <w:bookmarkStart w:id="152" w:name="_Toc319126104"/>
      <w:bookmarkEnd w:id="143"/>
      <w:bookmarkEnd w:id="144"/>
      <w:bookmarkEnd w:id="145"/>
      <w:bookmarkEnd w:id="146"/>
      <w:bookmarkEnd w:id="147"/>
      <w:bookmarkEnd w:id="148"/>
      <w:bookmarkEnd w:id="149"/>
      <w:r w:rsidR="00DD2BEA" w:rsidRPr="008D0DF3">
        <w:pict w14:anchorId="40B78BAE">
          <v:shape id="_x0000_s1050" type="#_x0000_t75" style="position:absolute;margin-left:-76.95pt;margin-top:.45pt;width:46.5pt;height:39.75pt;z-index:8;mso-position-horizontal-relative:text;mso-position-vertical-relative:text">
            <v:imagedata r:id="rId15" o:title="j0342995"/>
            <w10:wrap type="square"/>
          </v:shape>
        </w:pict>
      </w:r>
      <w:bookmarkEnd w:id="151"/>
      <w:bookmarkEnd w:id="152"/>
    </w:p>
    <w:p w14:paraId="6F87E2AF" w14:textId="77777777" w:rsidR="00DD2BEA" w:rsidRPr="008D0DF3" w:rsidRDefault="00DD2BEA" w:rsidP="008D0DF3">
      <w:pPr>
        <w:rPr>
          <w:i/>
          <w:iCs/>
        </w:rPr>
      </w:pPr>
      <w:r w:rsidRPr="008D0DF3">
        <w:lastRenderedPageBreak/>
        <w:tab/>
      </w:r>
      <w:bookmarkStart w:id="153" w:name="_Toc318979937"/>
      <w:bookmarkStart w:id="154" w:name="_Toc318980098"/>
      <w:bookmarkStart w:id="155" w:name="_Toc319125937"/>
      <w:bookmarkStart w:id="156" w:name="_Toc319126105"/>
      <w:r w:rsidRPr="008D0DF3">
        <w:t xml:space="preserve">* </w:t>
      </w:r>
      <w:r w:rsidRPr="008D0DF3">
        <w:rPr>
          <w:i/>
          <w:iCs/>
        </w:rPr>
        <w:t>Hoe belangrijk zijn argumenten voor geloof?</w:t>
      </w:r>
      <w:bookmarkEnd w:id="153"/>
      <w:bookmarkEnd w:id="154"/>
      <w:bookmarkEnd w:id="155"/>
      <w:bookmarkEnd w:id="156"/>
    </w:p>
    <w:p w14:paraId="4B104491" w14:textId="77777777" w:rsidR="00DD2BEA" w:rsidRPr="008D0DF3" w:rsidRDefault="00DD2BEA" w:rsidP="008D0DF3"/>
    <w:p w14:paraId="4A234538" w14:textId="77777777" w:rsidR="00DD2BEA" w:rsidRPr="008D0DF3" w:rsidRDefault="00DD2BEA" w:rsidP="008D0DF3"/>
    <w:p w14:paraId="46234751" w14:textId="77777777" w:rsidR="006D740F" w:rsidRPr="00D15249" w:rsidRDefault="006D740F" w:rsidP="00D15249">
      <w:pPr>
        <w:pStyle w:val="Kop1"/>
      </w:pPr>
      <w:bookmarkStart w:id="157" w:name="_Toc193123877"/>
      <w:bookmarkStart w:id="158" w:name="_Toc193124224"/>
      <w:bookmarkStart w:id="159" w:name="_Toc193211010"/>
      <w:bookmarkStart w:id="160" w:name="_Toc318979938"/>
      <w:bookmarkStart w:id="161" w:name="_Toc319126106"/>
      <w:bookmarkStart w:id="162" w:name="_Toc319159275"/>
      <w:bookmarkStart w:id="163" w:name="_Toc383689503"/>
      <w:r w:rsidRPr="00D15249">
        <w:t>Marcion en de gnostiek</w:t>
      </w:r>
      <w:bookmarkEnd w:id="150"/>
      <w:bookmarkEnd w:id="157"/>
      <w:bookmarkEnd w:id="158"/>
      <w:bookmarkEnd w:id="159"/>
      <w:bookmarkEnd w:id="160"/>
      <w:bookmarkEnd w:id="161"/>
      <w:bookmarkEnd w:id="162"/>
      <w:bookmarkEnd w:id="163"/>
    </w:p>
    <w:p w14:paraId="5273BD53" w14:textId="77777777" w:rsidR="006D740F" w:rsidRDefault="006D740F">
      <w:r>
        <w:t xml:space="preserve">In het begin was de kerk een erg kwetsbare beweging. Het was onvermijdelijk dat er ideeën ontwikkeld zouden worden die niet in de lijn lagen van wat de apostelen hadden gezegd. </w:t>
      </w:r>
    </w:p>
    <w:p w14:paraId="3D32FD42" w14:textId="77777777" w:rsidR="006D740F" w:rsidRDefault="006D740F">
      <w:pPr>
        <w:suppressLineNumbers/>
        <w:rPr>
          <w:lang w:val="nl-BE"/>
        </w:rPr>
      </w:pPr>
      <w:r>
        <w:t xml:space="preserve">Het kan </w:t>
      </w:r>
      <w:r>
        <w:rPr>
          <w:lang w:val="nl-BE"/>
        </w:rPr>
        <w:t>geen kwaad over deze afwijkende bewegingen het een en ander toe te lichten. Temeer omdat sommigen van mening zijn dat deze bewegingen juist dichter staan bij het oorspronkelijke onderricht van Jezus. Denk maar aan alle belangstelling die er is voor Maria Magdalena en het evangelie van Judas.</w:t>
      </w:r>
    </w:p>
    <w:p w14:paraId="682A9A3A" w14:textId="77777777" w:rsidR="006D740F" w:rsidRDefault="006D740F">
      <w:pPr>
        <w:rPr>
          <w:lang w:val="nl-BE"/>
        </w:rPr>
      </w:pPr>
    </w:p>
    <w:p w14:paraId="456B8753" w14:textId="77777777" w:rsidR="006D740F" w:rsidRDefault="00423FA6">
      <w:pPr>
        <w:suppressLineNumbers/>
        <w:jc w:val="center"/>
        <w:rPr>
          <w:lang w:val="nl-BE"/>
        </w:rPr>
      </w:pPr>
      <w:r w:rsidRPr="00423FA6">
        <w:rPr>
          <w:lang w:val="nl-BE"/>
        </w:rPr>
        <w:pict w14:anchorId="5C765F16">
          <v:shape id="_x0000_i1029" type="#_x0000_t75" style="width:257.4pt;height:178.2pt">
            <v:imagedata r:id="rId16" o:title="cartoon davinci code"/>
          </v:shape>
        </w:pict>
      </w:r>
    </w:p>
    <w:p w14:paraId="49335657" w14:textId="77777777" w:rsidR="006D740F" w:rsidRDefault="006D740F">
      <w:pPr>
        <w:suppressLineNumbers/>
        <w:rPr>
          <w:lang w:val="nl-BE"/>
        </w:rPr>
      </w:pPr>
    </w:p>
    <w:p w14:paraId="5184239E" w14:textId="77777777" w:rsidR="006D740F" w:rsidRDefault="006D740F">
      <w:pPr>
        <w:suppressLineNumbers/>
        <w:rPr>
          <w:i/>
          <w:iCs/>
          <w:lang w:val="nl-BE"/>
        </w:rPr>
      </w:pPr>
      <w:r>
        <w:rPr>
          <w:lang w:val="nl-BE"/>
        </w:rPr>
        <w:tab/>
        <w:t xml:space="preserve">* </w:t>
      </w:r>
      <w:r>
        <w:rPr>
          <w:i/>
          <w:iCs/>
          <w:lang w:val="nl-BE"/>
        </w:rPr>
        <w:t>Leg uit wat deze cartoon betekent.</w:t>
      </w:r>
    </w:p>
    <w:p w14:paraId="55574056" w14:textId="77777777" w:rsidR="006D740F" w:rsidRDefault="006D740F">
      <w:pPr>
        <w:suppressLineNumbers/>
        <w:rPr>
          <w:lang w:val="nl-BE"/>
        </w:rPr>
      </w:pPr>
    </w:p>
    <w:tbl>
      <w:tblPr>
        <w:tblpPr w:leftFromText="141" w:rightFromText="141" w:vertAnchor="text" w:horzAnchor="margin" w:tblpY="469"/>
        <w:tblW w:w="0" w:type="auto"/>
        <w:shd w:val="clear" w:color="auto" w:fill="FFFFFF"/>
        <w:tblLook w:val="01E0" w:firstRow="1" w:lastRow="1" w:firstColumn="1" w:lastColumn="1" w:noHBand="0" w:noVBand="0"/>
      </w:tblPr>
      <w:tblGrid>
        <w:gridCol w:w="8943"/>
      </w:tblGrid>
      <w:tr w:rsidR="0089645D" w14:paraId="707E08B4" w14:textId="77777777">
        <w:trPr>
          <w:trHeight w:val="3410"/>
        </w:trPr>
        <w:tc>
          <w:tcPr>
            <w:tcW w:w="8943" w:type="dxa"/>
            <w:shd w:val="clear" w:color="auto" w:fill="FFFFFF"/>
          </w:tcPr>
          <w:p w14:paraId="0F4BF837" w14:textId="77777777" w:rsidR="0089645D" w:rsidRDefault="0089645D" w:rsidP="0089645D">
            <w:pPr>
              <w:pStyle w:val="Normaalweb"/>
              <w:suppressLineNumbers/>
              <w:shd w:val="clear" w:color="auto" w:fill="FFFFFF"/>
              <w:spacing w:before="0" w:beforeAutospacing="0" w:after="0" w:afterAutospacing="0"/>
              <w:rPr>
                <w:sz w:val="20"/>
                <w:szCs w:val="20"/>
                <w:lang w:val="nl-NL"/>
              </w:rPr>
            </w:pPr>
            <w:bookmarkStart w:id="164" w:name="_Toc193030123"/>
            <w:r>
              <w:rPr>
                <w:b/>
                <w:bCs/>
                <w:noProof/>
                <w:sz w:val="20"/>
                <w:szCs w:val="20"/>
                <w:lang w:val="nl-NL" w:eastAsia="nl-NL"/>
              </w:rPr>
              <w:pict w14:anchorId="442AB6C5">
                <v:shape id="_x0000_s1037" type="#_x0000_t75" style="position:absolute;margin-left:-214.7pt;margin-top:7.45pt;width:205.5pt;height:136.1pt;z-index:4">
                  <v:imagedata r:id="rId17" o:title="kodeksy_z_NagHammadi"/>
                  <w10:wrap type="square"/>
                </v:shape>
              </w:pict>
            </w:r>
            <w:r>
              <w:rPr>
                <w:sz w:val="20"/>
                <w:szCs w:val="20"/>
                <w:lang w:val="nl-NL"/>
              </w:rPr>
              <w:t xml:space="preserve">In 1945 vond een boer Muhammad Ali uit NagHammadi, een dorpje aan de Nijl, </w:t>
            </w:r>
            <w:smartTag w:uri="urn:schemas-microsoft-com:office:smarttags" w:element="metricconverter">
              <w:smartTagPr>
                <w:attr w:name="ProductID" w:val="60 km"/>
              </w:smartTagPr>
              <w:r>
                <w:rPr>
                  <w:sz w:val="20"/>
                  <w:szCs w:val="20"/>
                  <w:lang w:val="nl-NL"/>
                </w:rPr>
                <w:t>60 km</w:t>
              </w:r>
            </w:smartTag>
            <w:r>
              <w:rPr>
                <w:sz w:val="20"/>
                <w:szCs w:val="20"/>
                <w:lang w:val="nl-NL"/>
              </w:rPr>
              <w:t xml:space="preserve"> ten Noorden van Luxor, een kruik. Hij was nieuwsgierig wat erin zat en brak de kruik open. Toen ontdekte hij dat er oude boeken in zaten. ‘Dat zal wel iets met de christenen te maken hebben’, dacht hij. ‘Voor ons moslims is dat niet zo interessant’. Verschillende boeken waren al in de kachel verdwenen, toen hij en zijn vrienden ontdekten dat deze boeken toch wel goed te verkopen waren. Zo kwamen de boeken in handen van verzamelaars en geleerden. Uite</w:t>
            </w:r>
            <w:r w:rsidR="00FE29FF">
              <w:rPr>
                <w:sz w:val="20"/>
                <w:szCs w:val="20"/>
                <w:lang w:val="nl-NL"/>
              </w:rPr>
              <w:t>indelijk werden alle bewaard gebl</w:t>
            </w:r>
            <w:r>
              <w:rPr>
                <w:sz w:val="20"/>
                <w:szCs w:val="20"/>
                <w:lang w:val="nl-NL"/>
              </w:rPr>
              <w:t>even boeken geanalyseerd en vertaald. De meeste bevinden zich nu in een museum in Cairo. Wetenschappelijk is de vondst in NagHammadi belangrijk. De meeste boeken van deze bibliotheek zijn op geen enkele andere manier bewaard gebleven.</w:t>
            </w:r>
          </w:p>
        </w:tc>
      </w:tr>
    </w:tbl>
    <w:p w14:paraId="2E20E078" w14:textId="77777777" w:rsidR="006D740F" w:rsidRPr="00EA0EDB" w:rsidRDefault="006D740F" w:rsidP="00EA0EDB">
      <w:pPr>
        <w:pStyle w:val="Kop2"/>
      </w:pPr>
      <w:bookmarkStart w:id="165" w:name="_Toc193123878"/>
      <w:bookmarkStart w:id="166" w:name="_Toc193124225"/>
      <w:bookmarkStart w:id="167" w:name="_Toc193211011"/>
      <w:bookmarkStart w:id="168" w:name="_Toc318979939"/>
      <w:bookmarkStart w:id="169" w:name="_Toc319126107"/>
      <w:bookmarkStart w:id="170" w:name="_Toc319159276"/>
      <w:bookmarkStart w:id="171" w:name="_Toc383689504"/>
      <w:r w:rsidRPr="00EA0EDB">
        <w:t>Gnostiek</w:t>
      </w:r>
      <w:bookmarkEnd w:id="164"/>
      <w:bookmarkEnd w:id="165"/>
      <w:bookmarkEnd w:id="166"/>
      <w:bookmarkEnd w:id="167"/>
      <w:bookmarkEnd w:id="168"/>
      <w:bookmarkEnd w:id="169"/>
      <w:bookmarkEnd w:id="170"/>
      <w:bookmarkEnd w:id="171"/>
    </w:p>
    <w:p w14:paraId="3E5037D5" w14:textId="77777777" w:rsidR="006D740F" w:rsidRDefault="006D740F">
      <w:pPr>
        <w:rPr>
          <w:b/>
          <w:bCs/>
          <w:lang w:val="nl-BE"/>
        </w:rPr>
      </w:pPr>
    </w:p>
    <w:p w14:paraId="267AB0DC" w14:textId="77777777" w:rsidR="006D740F" w:rsidRDefault="006D740F">
      <w:pPr>
        <w:pStyle w:val="Normaalweb"/>
        <w:widowControl w:val="0"/>
        <w:spacing w:before="0" w:beforeAutospacing="0" w:after="0" w:afterAutospacing="0"/>
        <w:rPr>
          <w:lang w:val="nl-NL"/>
        </w:rPr>
      </w:pPr>
      <w:r>
        <w:rPr>
          <w:lang w:val="nl-NL"/>
        </w:rPr>
        <w:t>Wat is gnostiek?</w:t>
      </w:r>
    </w:p>
    <w:p w14:paraId="4BDFB087" w14:textId="77777777" w:rsidR="006D740F" w:rsidRDefault="006D740F">
      <w:pPr>
        <w:pStyle w:val="Normaalweb"/>
        <w:widowControl w:val="0"/>
        <w:spacing w:before="0" w:beforeAutospacing="0" w:after="0" w:afterAutospacing="0"/>
        <w:rPr>
          <w:lang w:val="nl-NL"/>
        </w:rPr>
      </w:pPr>
      <w:r>
        <w:rPr>
          <w:lang w:val="nl-NL"/>
        </w:rPr>
        <w:t xml:space="preserve">Een gnosticus is iemand die het weet. Hij heeft kennis. En die </w:t>
      </w:r>
      <w:r>
        <w:rPr>
          <w:b/>
          <w:bCs/>
          <w:lang w:val="nl-NL"/>
        </w:rPr>
        <w:t>kennis</w:t>
      </w:r>
      <w:r>
        <w:rPr>
          <w:lang w:val="nl-NL"/>
        </w:rPr>
        <w:t>, die brengt hem de verlossing. Doordat hij de geheimen van het bestaan en van God doorgrondt, daardoor kan hij het leven met al zijn verdrietige ervaringen beter aan.</w:t>
      </w:r>
    </w:p>
    <w:p w14:paraId="5F840541" w14:textId="77777777" w:rsidR="006D740F" w:rsidRDefault="006D740F">
      <w:pPr>
        <w:pStyle w:val="Normaalweb"/>
        <w:widowControl w:val="0"/>
        <w:spacing w:before="0" w:beforeAutospacing="0" w:after="0" w:afterAutospacing="0"/>
        <w:rPr>
          <w:lang w:val="nl-NL"/>
        </w:rPr>
      </w:pPr>
      <w:r>
        <w:rPr>
          <w:lang w:val="nl-NL"/>
        </w:rPr>
        <w:t xml:space="preserve">Dat is de reden, dat je in gnostieke boeken veel </w:t>
      </w:r>
      <w:r>
        <w:rPr>
          <w:i/>
          <w:iCs/>
          <w:lang w:val="nl-NL"/>
        </w:rPr>
        <w:t xml:space="preserve">speculatie </w:t>
      </w:r>
      <w:r>
        <w:rPr>
          <w:lang w:val="nl-NL"/>
        </w:rPr>
        <w:t xml:space="preserve">vindt over het begin van de wereld, over de reis van de ziel naar de hemel. Voor de gnosticus is deze </w:t>
      </w:r>
      <w:r>
        <w:rPr>
          <w:i/>
          <w:iCs/>
          <w:lang w:val="nl-NL"/>
        </w:rPr>
        <w:t xml:space="preserve">esoterische </w:t>
      </w:r>
      <w:r>
        <w:rPr>
          <w:lang w:val="nl-NL"/>
        </w:rPr>
        <w:t>kennis belangrijk. Door die kennis weet hij dat hij verlost is.</w:t>
      </w:r>
    </w:p>
    <w:p w14:paraId="66CA8320" w14:textId="77777777" w:rsidR="006D740F" w:rsidRDefault="006D740F">
      <w:pPr>
        <w:pStyle w:val="Normaalweb"/>
        <w:widowControl w:val="0"/>
        <w:spacing w:before="0" w:beforeAutospacing="0" w:after="0" w:afterAutospacing="0"/>
        <w:rPr>
          <w:lang w:val="nl-NL"/>
        </w:rPr>
      </w:pPr>
      <w:r>
        <w:rPr>
          <w:lang w:val="nl-NL"/>
        </w:rPr>
        <w:t xml:space="preserve">Ieder mens heeft een ziel. Het diepste van je innerlijk is je geest, het </w:t>
      </w:r>
      <w:r>
        <w:rPr>
          <w:b/>
          <w:bCs/>
          <w:lang w:val="nl-NL"/>
        </w:rPr>
        <w:t>pneuma</w:t>
      </w:r>
      <w:r>
        <w:rPr>
          <w:lang w:val="nl-NL"/>
        </w:rPr>
        <w:t>. Dat is de vonk die God in ieder mens heeft gelegd. Maar veel mensen weten niet dat ze dat pneuma hebben.</w:t>
      </w:r>
    </w:p>
    <w:p w14:paraId="02154DC7" w14:textId="77777777" w:rsidR="006D740F" w:rsidRDefault="006D740F">
      <w:pPr>
        <w:pStyle w:val="Normaalweb"/>
        <w:widowControl w:val="0"/>
        <w:spacing w:before="0" w:beforeAutospacing="0" w:after="0" w:afterAutospacing="0"/>
        <w:rPr>
          <w:lang w:val="nl-NL"/>
        </w:rPr>
      </w:pPr>
      <w:r>
        <w:rPr>
          <w:lang w:val="nl-NL"/>
        </w:rPr>
        <w:t xml:space="preserve">Het pneuma zit opgesloten in ons lichaam. En voor dat lichaam heeft de gnosticus niet zoveel </w:t>
      </w:r>
      <w:r>
        <w:rPr>
          <w:lang w:val="nl-NL"/>
        </w:rPr>
        <w:lastRenderedPageBreak/>
        <w:t xml:space="preserve">bewondering. Het lichaam maakt deel uit van de tragische wereld, waar we uit verlost moeten worden. </w:t>
      </w:r>
    </w:p>
    <w:p w14:paraId="06557508" w14:textId="77777777" w:rsidR="003C6BC9" w:rsidRDefault="003C6BC9">
      <w:pPr>
        <w:pStyle w:val="Normaalweb"/>
        <w:widowControl w:val="0"/>
        <w:spacing w:before="0" w:beforeAutospacing="0" w:after="0" w:afterAutospacing="0"/>
        <w:rPr>
          <w:lang w:val="nl-NL"/>
        </w:rPr>
      </w:pPr>
    </w:p>
    <w:p w14:paraId="17776E0E" w14:textId="77777777" w:rsidR="00470C24" w:rsidRPr="006E104A" w:rsidRDefault="00470C24" w:rsidP="006E104A">
      <w:pPr>
        <w:pStyle w:val="Normaalweb"/>
        <w:widowControl w:val="0"/>
        <w:spacing w:before="0" w:beforeAutospacing="0" w:after="0" w:afterAutospacing="0" w:line="360" w:lineRule="auto"/>
        <w:rPr>
          <w:rFonts w:ascii="Bradley Hand ITC" w:hAnsi="Bradley Hand ITC"/>
          <w:lang w:val="nl-BE"/>
        </w:rPr>
      </w:pPr>
      <w:r w:rsidRPr="006E104A">
        <w:rPr>
          <w:rFonts w:ascii="Bradley Hand ITC" w:hAnsi="Bradley Hand ITC"/>
          <w:lang w:val="nl-BE"/>
        </w:rPr>
        <w:t>Gnosis ………………………………………………………………...........................</w:t>
      </w:r>
    </w:p>
    <w:p w14:paraId="5BC5D7C1" w14:textId="77777777" w:rsidR="003C6BC9" w:rsidRPr="006E104A" w:rsidRDefault="004F20E2" w:rsidP="006E104A">
      <w:pPr>
        <w:pStyle w:val="Normaalweb"/>
        <w:widowControl w:val="0"/>
        <w:spacing w:before="0" w:beforeAutospacing="0" w:after="0" w:afterAutospacing="0" w:line="360" w:lineRule="auto"/>
        <w:rPr>
          <w:rFonts w:ascii="Bradley Hand ITC" w:hAnsi="Bradley Hand ITC"/>
          <w:lang w:val="nl-BE"/>
        </w:rPr>
      </w:pPr>
      <w:r w:rsidRPr="006E104A">
        <w:rPr>
          <w:rFonts w:ascii="Bradley Hand ITC" w:hAnsi="Bradley Hand ITC"/>
          <w:noProof/>
          <w:lang w:val="nl-NL" w:eastAsia="nl-NL"/>
        </w:rPr>
        <w:pict w14:anchorId="35B26CFF">
          <v:shape id="_x0000_s1065" type="#_x0000_t75" style="position:absolute;margin-left:-50.7pt;margin-top:15.6pt;width:21pt;height:44.25pt;z-index:13">
            <v:imagedata r:id="rId7" o:title="j0287289"/>
            <w10:wrap type="square"/>
          </v:shape>
        </w:pict>
      </w:r>
      <w:r w:rsidR="003C6BC9" w:rsidRPr="006E104A">
        <w:rPr>
          <w:rFonts w:ascii="Bradley Hand ITC" w:hAnsi="Bradley Hand ITC"/>
          <w:lang w:val="nl-BE"/>
        </w:rPr>
        <w:t>Pneuma ………………………………………………………………</w:t>
      </w:r>
      <w:r w:rsidR="00470C24" w:rsidRPr="006E104A">
        <w:rPr>
          <w:rFonts w:ascii="Bradley Hand ITC" w:hAnsi="Bradley Hand ITC"/>
          <w:lang w:val="nl-BE"/>
        </w:rPr>
        <w:t>…………………..</w:t>
      </w:r>
    </w:p>
    <w:p w14:paraId="4FF2FF69" w14:textId="77777777" w:rsidR="003C6BC9" w:rsidRPr="006E104A" w:rsidRDefault="003C6BC9" w:rsidP="006E104A">
      <w:pPr>
        <w:pStyle w:val="Normaalweb"/>
        <w:widowControl w:val="0"/>
        <w:spacing w:before="0" w:beforeAutospacing="0" w:after="0" w:afterAutospacing="0" w:line="360" w:lineRule="auto"/>
        <w:rPr>
          <w:rFonts w:ascii="Bradley Hand ITC" w:hAnsi="Bradley Hand ITC"/>
          <w:lang w:val="nl-BE"/>
        </w:rPr>
      </w:pPr>
      <w:r w:rsidRPr="006E104A">
        <w:rPr>
          <w:rFonts w:ascii="Bradley Hand ITC" w:hAnsi="Bradley Hand ITC"/>
          <w:lang w:val="nl-BE"/>
        </w:rPr>
        <w:t>Esoterische kennis ………………………………………………</w:t>
      </w:r>
      <w:r w:rsidR="00470C24" w:rsidRPr="006E104A">
        <w:rPr>
          <w:rFonts w:ascii="Bradley Hand ITC" w:hAnsi="Bradley Hand ITC"/>
          <w:lang w:val="nl-BE"/>
        </w:rPr>
        <w:t>…………………….</w:t>
      </w:r>
    </w:p>
    <w:p w14:paraId="383D3DB4" w14:textId="77777777" w:rsidR="003C6BC9" w:rsidRPr="006E104A" w:rsidRDefault="003C6BC9" w:rsidP="006E104A">
      <w:pPr>
        <w:pStyle w:val="Normaalweb"/>
        <w:widowControl w:val="0"/>
        <w:spacing w:before="0" w:beforeAutospacing="0" w:after="0" w:afterAutospacing="0" w:line="360" w:lineRule="auto"/>
        <w:rPr>
          <w:rFonts w:ascii="Bradley Hand ITC" w:hAnsi="Bradley Hand ITC"/>
          <w:lang w:val="nl-BE"/>
        </w:rPr>
      </w:pPr>
      <w:r w:rsidRPr="006E104A">
        <w:rPr>
          <w:rFonts w:ascii="Bradley Hand ITC" w:hAnsi="Bradley Hand ITC"/>
          <w:lang w:val="nl-BE"/>
        </w:rPr>
        <w:t>Speculatie …………………………………………………………</w:t>
      </w:r>
      <w:r w:rsidR="00470C24" w:rsidRPr="006E104A">
        <w:rPr>
          <w:rFonts w:ascii="Bradley Hand ITC" w:hAnsi="Bradley Hand ITC"/>
          <w:lang w:val="nl-BE"/>
        </w:rPr>
        <w:t>……………………..</w:t>
      </w:r>
    </w:p>
    <w:p w14:paraId="20750513" w14:textId="77777777" w:rsidR="003C6BC9" w:rsidRDefault="003C6BC9" w:rsidP="003C6BC9">
      <w:pPr>
        <w:pStyle w:val="Normaalweb"/>
        <w:widowControl w:val="0"/>
        <w:spacing w:before="0" w:beforeAutospacing="0" w:after="0" w:afterAutospacing="0"/>
        <w:rPr>
          <w:lang w:val="nl-NL"/>
        </w:rPr>
      </w:pPr>
    </w:p>
    <w:p w14:paraId="445065D8" w14:textId="77777777" w:rsidR="00027ABB" w:rsidRDefault="006D740F">
      <w:pPr>
        <w:pStyle w:val="Normaalweb"/>
        <w:widowControl w:val="0"/>
        <w:shd w:val="clear" w:color="auto" w:fill="FFFFFF"/>
        <w:spacing w:before="0" w:beforeAutospacing="0" w:after="0" w:afterAutospacing="0"/>
        <w:rPr>
          <w:lang w:val="nl-NL"/>
        </w:rPr>
      </w:pPr>
      <w:r>
        <w:rPr>
          <w:lang w:val="nl-NL"/>
        </w:rPr>
        <w:t xml:space="preserve">Over </w:t>
      </w:r>
      <w:r>
        <w:rPr>
          <w:b/>
          <w:bCs/>
          <w:lang w:val="nl-NL"/>
        </w:rPr>
        <w:t>de schepping</w:t>
      </w:r>
      <w:r>
        <w:rPr>
          <w:lang w:val="nl-NL"/>
        </w:rPr>
        <w:t xml:space="preserve"> heeft de gnosticus zo zijn eigen gedachten. Deze wereld waarin wij leven is niet van de hoogste God. </w:t>
      </w:r>
    </w:p>
    <w:tbl>
      <w:tblPr>
        <w:tblpPr w:leftFromText="180" w:rightFromText="180" w:vertAnchor="text" w:horzAnchor="margin" w:tblpY="138"/>
        <w:tblW w:w="0" w:type="auto"/>
        <w:shd w:val="clear" w:color="auto" w:fill="FFFFFF"/>
        <w:tblLook w:val="0000" w:firstRow="0" w:lastRow="0" w:firstColumn="0" w:lastColumn="0" w:noHBand="0" w:noVBand="0"/>
      </w:tblPr>
      <w:tblGrid>
        <w:gridCol w:w="3917"/>
      </w:tblGrid>
      <w:tr w:rsidR="006E104A" w14:paraId="1D21A297" w14:textId="77777777" w:rsidTr="006E104A">
        <w:tblPrEx>
          <w:tblCellMar>
            <w:top w:w="0" w:type="dxa"/>
            <w:bottom w:w="0" w:type="dxa"/>
          </w:tblCellMar>
        </w:tblPrEx>
        <w:trPr>
          <w:trHeight w:val="2875"/>
        </w:trPr>
        <w:tc>
          <w:tcPr>
            <w:tcW w:w="3917" w:type="dxa"/>
            <w:shd w:val="clear" w:color="auto" w:fill="FFFFFF"/>
          </w:tcPr>
          <w:p w14:paraId="5B5FF54C" w14:textId="77777777" w:rsidR="006E104A" w:rsidRDefault="006E104A" w:rsidP="006E104A">
            <w:pPr>
              <w:pStyle w:val="Normaalweb"/>
              <w:widowControl w:val="0"/>
              <w:shd w:val="clear" w:color="auto" w:fill="FFFFFF"/>
              <w:spacing w:before="0" w:beforeAutospacing="0" w:after="0" w:afterAutospacing="0"/>
              <w:jc w:val="center"/>
              <w:rPr>
                <w:sz w:val="16"/>
                <w:lang w:val="nl-NL"/>
              </w:rPr>
            </w:pPr>
            <w:r>
              <w:rPr>
                <w:lang w:val="nl-NL"/>
              </w:rPr>
              <w:pict w14:anchorId="190C4CC7">
                <v:shape id="_x0000_i1030" type="#_x0000_t75" style="width:184.8pt;height:118.2pt">
                  <v:imagedata r:id="rId18" o:title="adam en eva"/>
                </v:shape>
              </w:pict>
            </w:r>
          </w:p>
          <w:p w14:paraId="0B5238AF" w14:textId="77777777" w:rsidR="006E104A" w:rsidRDefault="006E104A" w:rsidP="006E104A">
            <w:pPr>
              <w:pStyle w:val="Normaalweb"/>
              <w:widowControl w:val="0"/>
              <w:shd w:val="clear" w:color="auto" w:fill="FFFFFF"/>
              <w:spacing w:before="0" w:beforeAutospacing="0" w:after="0" w:afterAutospacing="0"/>
              <w:jc w:val="center"/>
              <w:rPr>
                <w:sz w:val="16"/>
                <w:lang w:val="nl-NL"/>
              </w:rPr>
            </w:pPr>
            <w:r>
              <w:rPr>
                <w:sz w:val="16"/>
                <w:lang w:val="nl-NL"/>
              </w:rPr>
              <w:t>De verleiding van Adam en Eva</w:t>
            </w:r>
          </w:p>
          <w:p w14:paraId="6C553D68" w14:textId="77777777" w:rsidR="006E104A" w:rsidRDefault="006E104A" w:rsidP="006E104A">
            <w:pPr>
              <w:pStyle w:val="Normaalweb"/>
              <w:widowControl w:val="0"/>
              <w:shd w:val="clear" w:color="auto" w:fill="FFFFFF"/>
              <w:spacing w:before="0" w:beforeAutospacing="0" w:after="0" w:afterAutospacing="0"/>
              <w:jc w:val="center"/>
              <w:rPr>
                <w:lang w:val="nl-NL"/>
              </w:rPr>
            </w:pPr>
            <w:r>
              <w:rPr>
                <w:sz w:val="16"/>
                <w:lang w:val="nl-NL"/>
              </w:rPr>
              <w:t>afgebeeld op een oude kathedraal</w:t>
            </w:r>
          </w:p>
        </w:tc>
      </w:tr>
    </w:tbl>
    <w:p w14:paraId="2E672C3C" w14:textId="77777777" w:rsidR="00027ABB" w:rsidRDefault="00027ABB">
      <w:pPr>
        <w:pStyle w:val="Normaalweb"/>
        <w:widowControl w:val="0"/>
        <w:shd w:val="clear" w:color="auto" w:fill="FFFFFF"/>
        <w:spacing w:before="0" w:beforeAutospacing="0" w:after="0" w:afterAutospacing="0"/>
        <w:rPr>
          <w:lang w:val="nl-NL"/>
        </w:rPr>
      </w:pPr>
    </w:p>
    <w:p w14:paraId="4718C82C" w14:textId="77777777" w:rsidR="006D740F" w:rsidRDefault="006D740F">
      <w:pPr>
        <w:pStyle w:val="Normaalweb"/>
        <w:widowControl w:val="0"/>
        <w:shd w:val="clear" w:color="auto" w:fill="FFFFFF"/>
        <w:spacing w:before="0" w:beforeAutospacing="0" w:after="0" w:afterAutospacing="0"/>
        <w:rPr>
          <w:lang w:val="nl-NL"/>
        </w:rPr>
      </w:pPr>
      <w:r>
        <w:rPr>
          <w:lang w:val="nl-NL"/>
        </w:rPr>
        <w:t>In het Geheime Boek van Johannes wordt beschreven hoe Jaldabaoth van zijn moeder Sophia scheppingskracht had gestolen en zo de wereld tot stand bracht. Jaldabaoth is de God van het O.T. en zegt: ik ben een jaloerse god; naast mij bestaat er geen ander. De scheppergod heeft dus voor de gnosticus een negatieve betekenis. Maar de Boom van Kennis heeft een positieve betekenis: zo kan de mens ontsnappen aan de greep van de scheppergod.</w:t>
      </w:r>
    </w:p>
    <w:p w14:paraId="1CC419AD" w14:textId="77777777" w:rsidR="006D740F" w:rsidRDefault="006D740F">
      <w:pPr>
        <w:pStyle w:val="Normaalweb"/>
        <w:widowControl w:val="0"/>
        <w:shd w:val="clear" w:color="auto" w:fill="FFFFFF"/>
        <w:spacing w:before="0" w:beforeAutospacing="0" w:after="0" w:afterAutospacing="0"/>
        <w:rPr>
          <w:lang w:val="nl-NL"/>
        </w:rPr>
      </w:pPr>
    </w:p>
    <w:p w14:paraId="2A19C596" w14:textId="77777777" w:rsidR="00FD2078" w:rsidRDefault="004F20E2">
      <w:pPr>
        <w:pStyle w:val="Normaalweb"/>
        <w:widowControl w:val="0"/>
        <w:shd w:val="clear" w:color="auto" w:fill="FFFFFF"/>
        <w:spacing w:before="0" w:beforeAutospacing="0" w:after="0" w:afterAutospacing="0"/>
        <w:rPr>
          <w:lang w:val="nl-NL"/>
        </w:rPr>
      </w:pPr>
      <w:r>
        <w:rPr>
          <w:rFonts w:ascii="Bradley Hand ITC" w:hAnsi="Bradley Hand ITC"/>
          <w:noProof/>
          <w:lang w:val="nl-NL" w:eastAsia="nl-NL"/>
        </w:rPr>
        <w:pict w14:anchorId="07EA357B">
          <v:shape id="_x0000_s1066" type="#_x0000_t75" style="position:absolute;margin-left:-51.3pt;margin-top:10.85pt;width:21pt;height:44.25pt;z-index:14">
            <v:imagedata r:id="rId7" o:title="j0287289"/>
            <w10:wrap type="square"/>
          </v:shape>
        </w:pict>
      </w:r>
      <w:r w:rsidR="006D740F">
        <w:rPr>
          <w:lang w:val="nl-NL"/>
        </w:rPr>
        <w:t>We zien hier</w:t>
      </w:r>
      <w:r w:rsidR="00FD2078">
        <w:rPr>
          <w:lang w:val="nl-NL"/>
        </w:rPr>
        <w:t>:</w:t>
      </w:r>
    </w:p>
    <w:p w14:paraId="39BDC6C3" w14:textId="77777777" w:rsidR="00FD2078" w:rsidRPr="006E104A" w:rsidRDefault="00FD2078" w:rsidP="00470C24">
      <w:pPr>
        <w:pStyle w:val="Normaalweb"/>
        <w:widowControl w:val="0"/>
        <w:shd w:val="clear" w:color="auto" w:fill="FFFFFF"/>
        <w:spacing w:before="0" w:beforeAutospacing="0" w:after="0" w:afterAutospacing="0" w:line="360" w:lineRule="auto"/>
        <w:rPr>
          <w:rFonts w:ascii="Bradley Hand ITC" w:hAnsi="Bradley Hand ITC"/>
          <w:lang w:val="nl-NL"/>
        </w:rPr>
      </w:pPr>
      <w:r w:rsidRPr="006E104A">
        <w:rPr>
          <w:rFonts w:ascii="Bradley Hand ITC" w:hAnsi="Bradley Hand ITC"/>
          <w:lang w:val="nl-NL"/>
        </w:rPr>
        <w:t xml:space="preserve">De diepste grond van de gnosticus is </w:t>
      </w:r>
    </w:p>
    <w:p w14:paraId="407EF451" w14:textId="77777777" w:rsidR="00FD2078" w:rsidRPr="006E104A" w:rsidRDefault="00FD2078" w:rsidP="00470C24">
      <w:pPr>
        <w:pStyle w:val="Normaalweb"/>
        <w:widowControl w:val="0"/>
        <w:shd w:val="clear" w:color="auto" w:fill="FFFFFF"/>
        <w:spacing w:before="0" w:beforeAutospacing="0" w:after="0" w:afterAutospacing="0" w:line="360" w:lineRule="auto"/>
        <w:rPr>
          <w:lang w:val="nl-NL"/>
        </w:rPr>
      </w:pPr>
      <w:r w:rsidRPr="006E104A">
        <w:rPr>
          <w:lang w:val="nl-NL"/>
        </w:rPr>
        <w:t>…………………………………………………………………………………………………</w:t>
      </w:r>
    </w:p>
    <w:p w14:paraId="616F9A38" w14:textId="77777777" w:rsidR="00FD2078" w:rsidRDefault="00FD2078">
      <w:pPr>
        <w:pStyle w:val="Normaalweb"/>
        <w:widowControl w:val="0"/>
        <w:shd w:val="clear" w:color="auto" w:fill="FFFFFF"/>
        <w:spacing w:before="0" w:beforeAutospacing="0" w:after="0" w:afterAutospacing="0"/>
        <w:rPr>
          <w:lang w:val="nl-NL"/>
        </w:rPr>
      </w:pPr>
    </w:p>
    <w:p w14:paraId="117C4B89" w14:textId="77777777" w:rsidR="006D740F" w:rsidRDefault="006D740F">
      <w:pPr>
        <w:pStyle w:val="Normaalweb"/>
        <w:widowControl w:val="0"/>
        <w:shd w:val="clear" w:color="auto" w:fill="FFFFFF"/>
        <w:spacing w:before="0" w:beforeAutospacing="0" w:after="0" w:afterAutospacing="0"/>
        <w:rPr>
          <w:lang w:val="nl-NL"/>
        </w:rPr>
      </w:pPr>
      <w:r>
        <w:rPr>
          <w:lang w:val="nl-NL"/>
        </w:rPr>
        <w:t>Het denkkader is dat deze materiële wereld tragisch is. De schepping is een wanproduct.</w:t>
      </w:r>
    </w:p>
    <w:p w14:paraId="686A7D8A" w14:textId="77777777" w:rsidR="006D740F" w:rsidRDefault="00C7470B">
      <w:pPr>
        <w:pStyle w:val="Normaalweb"/>
        <w:widowControl w:val="0"/>
        <w:shd w:val="clear" w:color="auto" w:fill="FFFFFF"/>
        <w:spacing w:before="0" w:beforeAutospacing="0" w:after="0" w:afterAutospacing="0"/>
        <w:rPr>
          <w:lang w:val="nl-NL"/>
        </w:rPr>
      </w:pPr>
      <w:r>
        <w:rPr>
          <w:noProof/>
        </w:rPr>
        <w:pict w14:anchorId="3F12523A">
          <v:shape id="_x0000_s1058" type="#_x0000_t75" style="position:absolute;margin-left:-48pt;margin-top:13.1pt;width:12pt;height:18pt;z-index:9">
            <v:imagedata r:id="rId19" o:title="herhaling"/>
            <w10:wrap type="square"/>
          </v:shape>
        </w:pict>
      </w:r>
      <w:r w:rsidR="006D740F">
        <w:rPr>
          <w:lang w:val="nl-NL"/>
        </w:rPr>
        <w:t xml:space="preserve">De plaats van Jezus in de gnostiek is ook anders. De gedachte dat door het lijden van Jezus onze zonden zijn vergeven, is in de gnostiek afwezig. In de gnostiek is Jezus een voorbeeld. Hij komt in deze tragische wereld, maar raakt er niet in verstrikt. Ergens betreurt een apostel, dat Jezus zo erg heeft moeten lijden. Maar Jezus lacht; hij heeft helemaal geen pijn gehad. Jezus had </w:t>
      </w:r>
      <w:r w:rsidR="00720905">
        <w:rPr>
          <w:lang w:val="nl-NL"/>
        </w:rPr>
        <w:t>dus geen echt lichaam zoals wij (evangelie van Petrus VII 3  81,5-24).</w:t>
      </w:r>
      <w:r w:rsidR="00DD2BEA">
        <w:rPr>
          <w:lang w:val="nl-NL"/>
        </w:rPr>
        <w:t xml:space="preserve"> Een andere traditie is dat iemand anders in de plaats van Jezus heeft geleden (bijv. Hand van Joh 99, De tweede verhandeling van de Grote Seth 56). Men vermoedt dat dezelfde voorstelling in de Koran</w:t>
      </w:r>
      <w:r w:rsidR="007C7225">
        <w:rPr>
          <w:lang w:val="nl-NL"/>
        </w:rPr>
        <w:t xml:space="preserve"> </w:t>
      </w:r>
      <w:r w:rsidR="00DD2BEA">
        <w:rPr>
          <w:lang w:val="nl-NL"/>
        </w:rPr>
        <w:t xml:space="preserve"> (</w:t>
      </w:r>
      <w:r w:rsidR="001F1D0D">
        <w:rPr>
          <w:lang w:val="nl-NL"/>
        </w:rPr>
        <w:t>4:157,158)</w:t>
      </w:r>
      <w:r w:rsidR="007C7225">
        <w:rPr>
          <w:lang w:val="nl-NL"/>
        </w:rPr>
        <w:t xml:space="preserve"> hier op terug te voeren is</w:t>
      </w:r>
      <w:r w:rsidR="001F1D0D">
        <w:rPr>
          <w:lang w:val="nl-NL"/>
        </w:rPr>
        <w:t>.</w:t>
      </w:r>
    </w:p>
    <w:p w14:paraId="585F0EDE" w14:textId="77777777" w:rsidR="006D740F" w:rsidRDefault="006D740F">
      <w:pPr>
        <w:pStyle w:val="Normaalweb"/>
        <w:shd w:val="clear" w:color="auto" w:fill="FFFFFF"/>
        <w:spacing w:before="0" w:beforeAutospacing="0" w:after="0" w:afterAutospacing="0"/>
        <w:rPr>
          <w:lang w:val="nl-NL"/>
        </w:rPr>
      </w:pPr>
    </w:p>
    <w:p w14:paraId="51CA3E87" w14:textId="77777777" w:rsidR="006D740F" w:rsidRPr="00EA0EDB" w:rsidRDefault="006D740F" w:rsidP="00EA0EDB">
      <w:pPr>
        <w:pStyle w:val="Kop2"/>
      </w:pPr>
      <w:bookmarkStart w:id="172" w:name="_Toc193030124"/>
      <w:bookmarkStart w:id="173" w:name="_Toc193123879"/>
      <w:bookmarkStart w:id="174" w:name="_Toc193124226"/>
      <w:bookmarkStart w:id="175" w:name="_Toc193211012"/>
      <w:bookmarkStart w:id="176" w:name="_Toc318979940"/>
      <w:bookmarkStart w:id="177" w:name="_Toc319126108"/>
      <w:bookmarkStart w:id="178" w:name="_Toc319159277"/>
      <w:bookmarkStart w:id="179" w:name="_Toc383689505"/>
      <w:r w:rsidRPr="00EA0EDB">
        <w:t>Marcion</w:t>
      </w:r>
      <w:bookmarkEnd w:id="172"/>
      <w:bookmarkEnd w:id="173"/>
      <w:bookmarkEnd w:id="174"/>
      <w:bookmarkEnd w:id="175"/>
      <w:bookmarkEnd w:id="176"/>
      <w:bookmarkEnd w:id="177"/>
      <w:bookmarkEnd w:id="178"/>
      <w:bookmarkEnd w:id="179"/>
    </w:p>
    <w:tbl>
      <w:tblPr>
        <w:tblpPr w:leftFromText="180" w:rightFromText="180" w:vertAnchor="text" w:horzAnchor="margin" w:tblpXSpec="right" w:tblpY="572"/>
        <w:tblW w:w="0" w:type="auto"/>
        <w:shd w:val="clear" w:color="auto" w:fill="FFFFFF"/>
        <w:tblLook w:val="0000" w:firstRow="0" w:lastRow="0" w:firstColumn="0" w:lastColumn="0" w:noHBand="0" w:noVBand="0"/>
      </w:tblPr>
      <w:tblGrid>
        <w:gridCol w:w="3081"/>
      </w:tblGrid>
      <w:tr w:rsidR="006E104A" w14:paraId="3FD82F32" w14:textId="77777777" w:rsidTr="006E104A">
        <w:tblPrEx>
          <w:tblCellMar>
            <w:top w:w="0" w:type="dxa"/>
            <w:bottom w:w="0" w:type="dxa"/>
          </w:tblCellMar>
        </w:tblPrEx>
        <w:trPr>
          <w:trHeight w:val="1797"/>
        </w:trPr>
        <w:tc>
          <w:tcPr>
            <w:tcW w:w="3081" w:type="dxa"/>
            <w:shd w:val="clear" w:color="auto" w:fill="FFFFFF"/>
          </w:tcPr>
          <w:p w14:paraId="56CD9FC0" w14:textId="77777777" w:rsidR="006E104A" w:rsidRDefault="006E104A" w:rsidP="006E104A">
            <w:pPr>
              <w:pStyle w:val="Normaalweb"/>
              <w:spacing w:before="0" w:beforeAutospacing="0" w:after="0" w:afterAutospacing="0"/>
              <w:rPr>
                <w:sz w:val="16"/>
              </w:rPr>
            </w:pPr>
            <w:r w:rsidRPr="0089645D">
              <w:rPr>
                <w:sz w:val="16"/>
              </w:rPr>
              <w:pict w14:anchorId="3CE94ACB">
                <v:shape id="_x0000_i1031" type="#_x0000_t75" style="width:136.8pt;height:70.8pt" o:allowoverlap="f">
                  <v:imagedata r:id="rId20" o:title="sinope_001"/>
                </v:shape>
              </w:pict>
            </w:r>
          </w:p>
          <w:p w14:paraId="2976795E" w14:textId="77777777" w:rsidR="006E104A" w:rsidRDefault="006E104A" w:rsidP="006E104A">
            <w:pPr>
              <w:pStyle w:val="Normaalweb"/>
              <w:spacing w:before="0" w:beforeAutospacing="0" w:after="0" w:afterAutospacing="0"/>
              <w:rPr>
                <w:sz w:val="16"/>
                <w:lang w:val="nl-NL"/>
              </w:rPr>
            </w:pPr>
          </w:p>
          <w:p w14:paraId="411AE536" w14:textId="77777777" w:rsidR="006E104A" w:rsidRDefault="006E104A" w:rsidP="006E104A">
            <w:pPr>
              <w:pStyle w:val="Normaalweb"/>
              <w:spacing w:before="0" w:beforeAutospacing="0" w:after="0" w:afterAutospacing="0"/>
              <w:rPr>
                <w:b/>
                <w:bCs/>
                <w:sz w:val="16"/>
                <w:lang w:val="nl-NL"/>
              </w:rPr>
            </w:pPr>
            <w:r>
              <w:rPr>
                <w:sz w:val="16"/>
                <w:lang w:val="nl-NL"/>
              </w:rPr>
              <w:t>munt van voor onze jaartelling uit Sinope</w:t>
            </w:r>
          </w:p>
        </w:tc>
      </w:tr>
    </w:tbl>
    <w:p w14:paraId="63975E30" w14:textId="77777777" w:rsidR="006D740F" w:rsidRDefault="006D740F">
      <w:pPr>
        <w:pStyle w:val="Normaalweb"/>
        <w:shd w:val="clear" w:color="auto" w:fill="FFFFFF"/>
        <w:spacing w:before="0" w:beforeAutospacing="0" w:after="0" w:afterAutospacing="0"/>
        <w:rPr>
          <w:lang w:val="nl-NL"/>
        </w:rPr>
      </w:pPr>
      <w:r>
        <w:rPr>
          <w:lang w:val="nl-NL"/>
        </w:rPr>
        <w:t>Marcion werd rond 85 geboren in Sinope en kwam uit een welgestelde familie. De rederij van zijn vader aan de Zwarte Zee leverde hem goede inkomsten op. Marcion was lid van de kerk van Rome en had ook een grote gift aan deze kerk gegeven. De kerk kon zich echter niet verenigen met zijn standpunten en wees hem uit. Zijn grote gift kreeg hij terug.</w:t>
      </w:r>
    </w:p>
    <w:p w14:paraId="41054D26" w14:textId="77777777" w:rsidR="006D740F" w:rsidRDefault="006D740F">
      <w:pPr>
        <w:pStyle w:val="Normaalweb"/>
        <w:shd w:val="clear" w:color="auto" w:fill="FFFFFF"/>
        <w:spacing w:before="0" w:beforeAutospacing="0" w:after="0" w:afterAutospacing="0"/>
        <w:rPr>
          <w:lang w:val="nl-NL"/>
        </w:rPr>
      </w:pPr>
      <w:r>
        <w:rPr>
          <w:lang w:val="nl-NL"/>
        </w:rPr>
        <w:t>De beweging die Marcion daarna opzette is tot de 5e eeuw blijven bestaan.</w:t>
      </w:r>
    </w:p>
    <w:p w14:paraId="036D925C" w14:textId="77777777" w:rsidR="006D740F" w:rsidRDefault="006D740F">
      <w:pPr>
        <w:pStyle w:val="Normaalweb"/>
        <w:shd w:val="clear" w:color="auto" w:fill="FFFFFF"/>
        <w:spacing w:before="0" w:beforeAutospacing="0" w:after="0" w:afterAutospacing="0"/>
        <w:rPr>
          <w:lang w:val="nl-NL"/>
        </w:rPr>
      </w:pPr>
    </w:p>
    <w:p w14:paraId="1D9487F3" w14:textId="77777777" w:rsidR="006D740F" w:rsidRDefault="006D740F">
      <w:pPr>
        <w:pStyle w:val="Normaalweb"/>
        <w:shd w:val="clear" w:color="auto" w:fill="FFFFFF"/>
        <w:spacing w:before="0" w:beforeAutospacing="0" w:after="0" w:afterAutospacing="0"/>
        <w:rPr>
          <w:lang w:val="nl-NL"/>
        </w:rPr>
      </w:pPr>
      <w:r>
        <w:rPr>
          <w:lang w:val="nl-NL"/>
        </w:rPr>
        <w:t>Wat waren de afwijkende standpunten van Marcion?</w:t>
      </w:r>
    </w:p>
    <w:p w14:paraId="6630356A" w14:textId="77777777" w:rsidR="006D740F" w:rsidRDefault="006D740F">
      <w:pPr>
        <w:pStyle w:val="Normaalweb"/>
        <w:shd w:val="clear" w:color="auto" w:fill="FFFFFF"/>
        <w:spacing w:before="0" w:beforeAutospacing="0" w:after="0" w:afterAutospacing="0"/>
        <w:rPr>
          <w:lang w:val="nl-NL"/>
        </w:rPr>
      </w:pPr>
      <w:r>
        <w:rPr>
          <w:lang w:val="nl-NL"/>
        </w:rPr>
        <w:t>Je kunt zeggen dat hij een geestverwant was van de gnostici. Hij kon evenmin geloven dat deze wereld door God de Vader geschapen was. Maar toch had een andere inslag. Hij was niet zo mystiek ingesteld als de gnostici. Hij streefde naar een eenvoudig gedachtegoed.</w:t>
      </w:r>
    </w:p>
    <w:p w14:paraId="627E0FED" w14:textId="77777777" w:rsidR="006D740F" w:rsidRDefault="006D740F">
      <w:pPr>
        <w:pStyle w:val="Normaalweb"/>
        <w:shd w:val="clear" w:color="auto" w:fill="FFFFFF"/>
        <w:spacing w:before="0" w:beforeAutospacing="0" w:after="0" w:afterAutospacing="0"/>
        <w:rPr>
          <w:lang w:val="nl-NL"/>
        </w:rPr>
      </w:pPr>
      <w:r>
        <w:rPr>
          <w:lang w:val="nl-NL"/>
        </w:rPr>
        <w:lastRenderedPageBreak/>
        <w:t>Het Oude Testament kon hij niet aanvaarden als Heilige Schrift. Het O.T. verkondigt de kwaadwillende, zwakke en zich wrekende schepper. Zwak, omdat deze god niet eens de val van Adam en Eva had voorzien.</w:t>
      </w:r>
    </w:p>
    <w:p w14:paraId="1935F0EF" w14:textId="77777777" w:rsidR="004F20E2" w:rsidRDefault="00453BF6">
      <w:pPr>
        <w:pStyle w:val="Normaalweb"/>
        <w:shd w:val="clear" w:color="auto" w:fill="FFFFFF"/>
        <w:spacing w:before="0" w:beforeAutospacing="0" w:after="0" w:afterAutospacing="0"/>
        <w:rPr>
          <w:lang w:val="nl-NL"/>
        </w:rPr>
      </w:pPr>
      <w:r>
        <w:rPr>
          <w:noProof/>
          <w:lang w:val="nl-BE" w:eastAsia="nl-BE"/>
        </w:rPr>
        <w:pict w14:anchorId="5CE731C6">
          <v:shape id="_x0000_s1061" type="#_x0000_t75" style="position:absolute;margin-left:-48pt;margin-top:16.9pt;width:12pt;height:18pt;z-index:11">
            <v:imagedata r:id="rId19" o:title="herhaling"/>
            <w10:wrap type="square"/>
          </v:shape>
        </w:pict>
      </w:r>
      <w:r w:rsidR="006D740F">
        <w:rPr>
          <w:lang w:val="nl-NL"/>
        </w:rPr>
        <w:t xml:space="preserve">In een verloren gegaan werk </w:t>
      </w:r>
      <w:r w:rsidR="006D740F">
        <w:rPr>
          <w:i/>
          <w:iCs/>
          <w:lang w:val="nl-NL"/>
        </w:rPr>
        <w:t>De antithesen</w:t>
      </w:r>
      <w:r w:rsidR="006D740F">
        <w:rPr>
          <w:lang w:val="nl-NL"/>
        </w:rPr>
        <w:t xml:space="preserve"> laat Marcion zien, dat het O.T. een heel andere boodschap heeft als Jezus en Paulus. </w:t>
      </w:r>
    </w:p>
    <w:p w14:paraId="4568C1A3" w14:textId="77777777" w:rsidR="004F20E2" w:rsidRDefault="004F20E2">
      <w:pPr>
        <w:pStyle w:val="Normaalweb"/>
        <w:shd w:val="clear" w:color="auto" w:fill="FFFFFF"/>
        <w:spacing w:before="0" w:beforeAutospacing="0" w:after="0" w:afterAutospacing="0"/>
        <w:rPr>
          <w:lang w:val="nl-NL"/>
        </w:rPr>
      </w:pPr>
    </w:p>
    <w:p w14:paraId="5ED9689F" w14:textId="77777777" w:rsidR="004F20E2" w:rsidRPr="00470C24" w:rsidRDefault="001A3873" w:rsidP="00470C24">
      <w:pPr>
        <w:spacing w:line="360" w:lineRule="auto"/>
        <w:rPr>
          <w:rFonts w:ascii="Bradley Hand ITC" w:hAnsi="Bradley Hand ITC"/>
        </w:rPr>
      </w:pPr>
      <w:bookmarkStart w:id="180" w:name="_Toc319125941"/>
      <w:bookmarkStart w:id="181" w:name="_Toc319126109"/>
      <w:r>
        <w:rPr>
          <w:rFonts w:ascii="Bradley Hand ITC" w:hAnsi="Bradley Hand ITC"/>
        </w:rPr>
        <w:t>(2 Kon 1:9 en Luc 9:54)</w:t>
      </w:r>
      <w:r w:rsidR="004F20E2" w:rsidRPr="00470C24">
        <w:rPr>
          <w:rFonts w:ascii="Bradley Hand ITC" w:hAnsi="Bradley Hand ITC"/>
        </w:rPr>
        <w:t>………….…………………………………………………………..</w:t>
      </w:r>
      <w:bookmarkEnd w:id="180"/>
      <w:bookmarkEnd w:id="181"/>
    </w:p>
    <w:p w14:paraId="558F96DE" w14:textId="77777777" w:rsidR="004F20E2" w:rsidRPr="00470C24" w:rsidRDefault="004F20E2" w:rsidP="00470C24">
      <w:pPr>
        <w:spacing w:line="360" w:lineRule="auto"/>
        <w:rPr>
          <w:rFonts w:ascii="Bradley Hand ITC" w:hAnsi="Bradley Hand ITC"/>
        </w:rPr>
      </w:pPr>
      <w:bookmarkStart w:id="182" w:name="_Toc319125942"/>
      <w:bookmarkStart w:id="183" w:name="_Toc319126110"/>
      <w:r w:rsidRPr="00470C24">
        <w:rPr>
          <w:rFonts w:ascii="Bradley Hand ITC" w:hAnsi="Bradley Hand ITC"/>
        </w:rPr>
        <w:pict w14:anchorId="2C6D6594">
          <v:shape id="_x0000_s1067" type="#_x0000_t75" style="position:absolute;margin-left:-54.15pt;margin-top:7.55pt;width:21pt;height:44.25pt;z-index:15">
            <v:imagedata r:id="rId7" o:title="j0287289"/>
            <w10:wrap type="square"/>
          </v:shape>
        </w:pict>
      </w:r>
      <w:r w:rsidRPr="00470C24">
        <w:rPr>
          <w:rFonts w:ascii="Bradley Hand ITC" w:hAnsi="Bradley Hand ITC"/>
        </w:rPr>
        <w:t>……………….…………………………………………………………………………………</w:t>
      </w:r>
      <w:bookmarkEnd w:id="182"/>
      <w:bookmarkEnd w:id="183"/>
    </w:p>
    <w:p w14:paraId="009BAD33" w14:textId="77777777" w:rsidR="004F20E2" w:rsidRPr="00470C24" w:rsidRDefault="004F20E2" w:rsidP="00470C24">
      <w:pPr>
        <w:spacing w:line="360" w:lineRule="auto"/>
        <w:rPr>
          <w:rFonts w:ascii="Bradley Hand ITC" w:hAnsi="Bradley Hand ITC"/>
        </w:rPr>
      </w:pPr>
      <w:bookmarkStart w:id="184" w:name="_Toc319125943"/>
      <w:bookmarkStart w:id="185" w:name="_Toc319126111"/>
      <w:r w:rsidRPr="00470C24">
        <w:rPr>
          <w:rFonts w:ascii="Bradley Hand ITC" w:hAnsi="Bradley Hand ITC"/>
        </w:rPr>
        <w:t xml:space="preserve">(2 Kon 2:23 e.v. en Luc 18:15 </w:t>
      </w:r>
      <w:r w:rsidR="00B3154D" w:rsidRPr="00470C24">
        <w:rPr>
          <w:rFonts w:ascii="Bradley Hand ITC" w:hAnsi="Bradley Hand ITC"/>
        </w:rPr>
        <w:t>e</w:t>
      </w:r>
      <w:r w:rsidRPr="00470C24">
        <w:rPr>
          <w:rFonts w:ascii="Bradley Hand ITC" w:hAnsi="Bradley Hand ITC"/>
        </w:rPr>
        <w:t>.v.)</w:t>
      </w:r>
      <w:r w:rsidR="00B3154D" w:rsidRPr="00470C24">
        <w:rPr>
          <w:rFonts w:ascii="Bradley Hand ITC" w:hAnsi="Bradley Hand ITC"/>
        </w:rPr>
        <w:t xml:space="preserve"> ………………………………………………………..</w:t>
      </w:r>
      <w:bookmarkEnd w:id="184"/>
      <w:bookmarkEnd w:id="185"/>
    </w:p>
    <w:p w14:paraId="6F503C3D" w14:textId="77777777" w:rsidR="004F20E2" w:rsidRPr="00470C24" w:rsidRDefault="004F20E2" w:rsidP="00470C24">
      <w:pPr>
        <w:spacing w:line="360" w:lineRule="auto"/>
        <w:rPr>
          <w:rFonts w:ascii="Bradley Hand ITC" w:hAnsi="Bradley Hand ITC"/>
        </w:rPr>
      </w:pPr>
      <w:bookmarkStart w:id="186" w:name="_Toc319125944"/>
      <w:bookmarkStart w:id="187" w:name="_Toc319126112"/>
      <w:r w:rsidRPr="00470C24">
        <w:rPr>
          <w:rFonts w:ascii="Bradley Hand ITC" w:hAnsi="Bradley Hand ITC"/>
        </w:rPr>
        <w:t>……………….………………………</w:t>
      </w:r>
      <w:r w:rsidR="00B3154D" w:rsidRPr="00470C24">
        <w:rPr>
          <w:rFonts w:ascii="Bradley Hand ITC" w:hAnsi="Bradley Hand ITC"/>
        </w:rPr>
        <w:t>…………………………………………………………</w:t>
      </w:r>
      <w:bookmarkEnd w:id="186"/>
      <w:bookmarkEnd w:id="187"/>
    </w:p>
    <w:p w14:paraId="7423F1A2" w14:textId="77777777" w:rsidR="004F20E2" w:rsidRPr="00470C24" w:rsidRDefault="001A3873" w:rsidP="00470C24">
      <w:pPr>
        <w:spacing w:line="360" w:lineRule="auto"/>
        <w:rPr>
          <w:rFonts w:ascii="Bradley Hand ITC" w:hAnsi="Bradley Hand ITC"/>
        </w:rPr>
      </w:pPr>
      <w:bookmarkStart w:id="188" w:name="_Toc319125945"/>
      <w:bookmarkStart w:id="189" w:name="_Toc319126113"/>
      <w:r>
        <w:rPr>
          <w:rFonts w:ascii="Bradley Hand ITC" w:hAnsi="Bradley Hand ITC"/>
        </w:rPr>
        <w:t>(Ef 4:26)..</w:t>
      </w:r>
      <w:r w:rsidR="004F20E2" w:rsidRPr="00470C24">
        <w:rPr>
          <w:rFonts w:ascii="Bradley Hand ITC" w:hAnsi="Bradley Hand ITC"/>
        </w:rPr>
        <w:t>………</w:t>
      </w:r>
      <w:r>
        <w:rPr>
          <w:rFonts w:ascii="Bradley Hand ITC" w:hAnsi="Bradley Hand ITC"/>
        </w:rPr>
        <w:t>……..</w:t>
      </w:r>
      <w:r w:rsidR="004F20E2" w:rsidRPr="00470C24">
        <w:rPr>
          <w:rFonts w:ascii="Bradley Hand ITC" w:hAnsi="Bradley Hand ITC"/>
        </w:rPr>
        <w:t>……………………………………………………………………..</w:t>
      </w:r>
      <w:bookmarkEnd w:id="188"/>
      <w:bookmarkEnd w:id="189"/>
    </w:p>
    <w:p w14:paraId="21F9DACD" w14:textId="77777777" w:rsidR="004F20E2" w:rsidRPr="00470C24" w:rsidRDefault="004F20E2" w:rsidP="00470C24">
      <w:pPr>
        <w:spacing w:line="360" w:lineRule="auto"/>
        <w:rPr>
          <w:rFonts w:ascii="Bradley Hand ITC" w:hAnsi="Bradley Hand ITC"/>
        </w:rPr>
      </w:pPr>
      <w:bookmarkStart w:id="190" w:name="_Toc319125946"/>
      <w:bookmarkStart w:id="191" w:name="_Toc319126114"/>
      <w:r w:rsidRPr="00470C24">
        <w:rPr>
          <w:rFonts w:ascii="Bradley Hand ITC" w:hAnsi="Bradley Hand ITC"/>
        </w:rPr>
        <w:t>……………….…………………………………………………………………………………</w:t>
      </w:r>
      <w:bookmarkEnd w:id="190"/>
      <w:bookmarkEnd w:id="191"/>
    </w:p>
    <w:p w14:paraId="094BA332" w14:textId="77777777" w:rsidR="004F20E2" w:rsidRPr="00470C24" w:rsidRDefault="004F20E2" w:rsidP="00470C24">
      <w:pPr>
        <w:spacing w:line="360" w:lineRule="auto"/>
        <w:rPr>
          <w:rFonts w:ascii="Bradley Hand ITC" w:hAnsi="Bradley Hand ITC"/>
        </w:rPr>
      </w:pPr>
    </w:p>
    <w:p w14:paraId="35C07BE6" w14:textId="77777777" w:rsidR="006D740F" w:rsidRDefault="006D740F">
      <w:pPr>
        <w:pStyle w:val="Normaalweb"/>
        <w:shd w:val="clear" w:color="auto" w:fill="FFFFFF"/>
        <w:spacing w:before="0" w:beforeAutospacing="0" w:after="0" w:afterAutospacing="0"/>
        <w:rPr>
          <w:lang w:val="nl-NL"/>
        </w:rPr>
      </w:pPr>
      <w:r>
        <w:rPr>
          <w:lang w:val="nl-NL"/>
        </w:rPr>
        <w:t>Andere punten zijn: Jezus kan niet een normaal menselijk lichaam gehad hebben en de komst van Jezus staat niet in het O.T. voorspeld. Marcion gelooft wel dat Jezus in zijn ‘schijnlichaam’ de mensen losgekocht heeft uit de handen van de boze schepper.</w:t>
      </w:r>
    </w:p>
    <w:p w14:paraId="345DEC04" w14:textId="77777777" w:rsidR="006D740F" w:rsidRDefault="006D740F" w:rsidP="00470C24">
      <w:pPr>
        <w:pStyle w:val="Normaalweb"/>
        <w:shd w:val="clear" w:color="auto" w:fill="FFFFFF"/>
        <w:spacing w:before="0" w:beforeAutospacing="0" w:after="0" w:afterAutospacing="0"/>
        <w:rPr>
          <w:lang w:val="nl-NL"/>
        </w:rPr>
      </w:pPr>
      <w:r>
        <w:rPr>
          <w:lang w:val="nl-NL"/>
        </w:rPr>
        <w:t>Marcion trekt een radicale conclusie uit zijn denkwijze. Het boze werk van de schepper moet ongedaan gemaakt worden. Daarom moet het huwelijk verboden worden, zodat de mensheid van de aarde verdwijnt. Wie toetrad tot de gemeenschap moest scheiden van zijn echtgenoot. Door het verbod op het huwelijk had  de marcionitische geloofsgemeenschap geen natuurlijke aanwas. Toch bleef de beweging door nieuwe bekeringen bestaan tot de 5</w:t>
      </w:r>
      <w:r>
        <w:rPr>
          <w:vertAlign w:val="superscript"/>
          <w:lang w:val="nl-NL"/>
        </w:rPr>
        <w:t>e</w:t>
      </w:r>
      <w:r>
        <w:rPr>
          <w:lang w:val="nl-NL"/>
        </w:rPr>
        <w:t xml:space="preserve"> eeuw. </w:t>
      </w:r>
    </w:p>
    <w:p w14:paraId="1234178B" w14:textId="77777777" w:rsidR="006D740F" w:rsidRDefault="006D740F">
      <w:pPr>
        <w:pStyle w:val="Normaalweb"/>
        <w:shd w:val="clear" w:color="auto" w:fill="FFFFFF"/>
        <w:spacing w:before="0" w:beforeAutospacing="0" w:after="0" w:afterAutospacing="0"/>
        <w:rPr>
          <w:lang w:val="nl-NL"/>
        </w:rPr>
      </w:pPr>
      <w:r>
        <w:rPr>
          <w:lang w:val="nl-NL"/>
        </w:rPr>
        <w:t>Volgens Marcion hebben Jezus en Paulus dus een nieuwe God verkondigd. Het project van Marcion is dat hij het christelijk geloof  wil laten terugkeren naar deze oorspronkelijke boodschap. Voor hem hadden alleen Lucas en Paulus autoriteit, maar ook bij hen waren door latere toevoegingen oudtestamentische invloeden binnengeslopen. Daarom zag Marcion het als zijn taak om deze geschriften van die invloeden te ‘zuiveren’.</w:t>
      </w:r>
    </w:p>
    <w:p w14:paraId="7377EAE9" w14:textId="77777777" w:rsidR="006D740F" w:rsidRDefault="006D740F">
      <w:pPr>
        <w:pStyle w:val="Normaalweb"/>
        <w:shd w:val="clear" w:color="auto" w:fill="FFFFFF"/>
        <w:spacing w:before="0" w:beforeAutospacing="0" w:after="0" w:afterAutospacing="0"/>
        <w:rPr>
          <w:lang w:val="nl-NL"/>
        </w:rPr>
      </w:pPr>
    </w:p>
    <w:p w14:paraId="5A7BEE6B" w14:textId="77777777" w:rsidR="006D740F" w:rsidRPr="00EA0EDB" w:rsidRDefault="00720905" w:rsidP="00EA0EDB">
      <w:pPr>
        <w:pStyle w:val="Kop2"/>
      </w:pPr>
      <w:bookmarkStart w:id="192" w:name="_Toc193030125"/>
      <w:bookmarkStart w:id="193" w:name="_Toc193123880"/>
      <w:bookmarkStart w:id="194" w:name="_Toc193124227"/>
      <w:bookmarkStart w:id="195" w:name="_Toc193211013"/>
      <w:bookmarkStart w:id="196" w:name="_Toc318979941"/>
      <w:bookmarkStart w:id="197" w:name="_Toc319126115"/>
      <w:bookmarkStart w:id="198" w:name="_Toc319159278"/>
      <w:bookmarkStart w:id="199" w:name="_Toc383689506"/>
      <w:r w:rsidRPr="00EA0EDB">
        <w:t>De reac</w:t>
      </w:r>
      <w:r w:rsidR="006D740F" w:rsidRPr="00EA0EDB">
        <w:t>tie van de kerk</w:t>
      </w:r>
      <w:bookmarkEnd w:id="192"/>
      <w:bookmarkEnd w:id="193"/>
      <w:bookmarkEnd w:id="194"/>
      <w:bookmarkEnd w:id="195"/>
      <w:bookmarkEnd w:id="196"/>
      <w:bookmarkEnd w:id="197"/>
      <w:bookmarkEnd w:id="198"/>
      <w:bookmarkEnd w:id="199"/>
    </w:p>
    <w:tbl>
      <w:tblPr>
        <w:tblpPr w:leftFromText="180" w:rightFromText="180" w:vertAnchor="text" w:horzAnchor="margin" w:tblpXSpec="right" w:tblpY="1395"/>
        <w:tblW w:w="0" w:type="auto"/>
        <w:tblLook w:val="0000" w:firstRow="0" w:lastRow="0" w:firstColumn="0" w:lastColumn="0" w:noHBand="0" w:noVBand="0"/>
      </w:tblPr>
      <w:tblGrid>
        <w:gridCol w:w="2449"/>
      </w:tblGrid>
      <w:tr w:rsidR="006E104A" w14:paraId="13BFF819" w14:textId="77777777" w:rsidTr="006E104A">
        <w:tblPrEx>
          <w:tblCellMar>
            <w:top w:w="0" w:type="dxa"/>
            <w:bottom w:w="0" w:type="dxa"/>
          </w:tblCellMar>
        </w:tblPrEx>
        <w:trPr>
          <w:trHeight w:val="3374"/>
        </w:trPr>
        <w:tc>
          <w:tcPr>
            <w:tcW w:w="2449" w:type="dxa"/>
          </w:tcPr>
          <w:p w14:paraId="5F766FC9" w14:textId="77777777" w:rsidR="006E104A" w:rsidRDefault="006E104A" w:rsidP="006E104A">
            <w:pPr>
              <w:pStyle w:val="Normaalweb"/>
              <w:shd w:val="clear" w:color="auto" w:fill="FFFFFF"/>
            </w:pPr>
            <w:r>
              <w:pict w14:anchorId="7BDEA0C6">
                <v:shape id="_x0000_i1032" type="#_x0000_t75" style="width:111.6pt;height:147pt" o:allowoverlap="f">
                  <v:imagedata r:id="rId21" o:title="irenaeus-1"/>
                </v:shape>
              </w:pict>
            </w:r>
          </w:p>
          <w:p w14:paraId="5DAB67F5" w14:textId="77777777" w:rsidR="006E104A" w:rsidRDefault="006E104A" w:rsidP="006E104A">
            <w:pPr>
              <w:pStyle w:val="Normaalweb"/>
              <w:shd w:val="clear" w:color="auto" w:fill="FFFFFF"/>
              <w:rPr>
                <w:sz w:val="16"/>
                <w:lang w:val="nl-NL"/>
              </w:rPr>
            </w:pPr>
            <w:r>
              <w:rPr>
                <w:sz w:val="16"/>
                <w:lang w:val="nl-NL"/>
              </w:rPr>
              <w:t>Irenaeus van Lyon (140-202)</w:t>
            </w:r>
          </w:p>
        </w:tc>
      </w:tr>
    </w:tbl>
    <w:p w14:paraId="469DA59B" w14:textId="77777777" w:rsidR="006D740F" w:rsidRDefault="006D740F">
      <w:pPr>
        <w:tabs>
          <w:tab w:val="left" w:pos="-959"/>
          <w:tab w:val="left" w:pos="240"/>
          <w:tab w:val="left" w:pos="829"/>
          <w:tab w:val="left" w:pos="1037"/>
          <w:tab w:val="left" w:pos="1207"/>
          <w:tab w:val="left" w:pos="3912"/>
          <w:tab w:val="left" w:pos="8022"/>
        </w:tabs>
      </w:pPr>
      <w:r>
        <w:t xml:space="preserve">Een belangrijke bestrijder van Marcion is zijn latere tijdgenoot </w:t>
      </w:r>
      <w:r>
        <w:rPr>
          <w:b/>
          <w:bCs/>
          <w:iCs/>
        </w:rPr>
        <w:t>Tertullianus</w:t>
      </w:r>
      <w:r>
        <w:t xml:space="preserve">. Hij schreef een boek getiteld ‘tegen Marcion’. In dat boek zegt Tertullianus dat Marcion in feite </w:t>
      </w:r>
      <w:r>
        <w:rPr>
          <w:b/>
          <w:bCs/>
        </w:rPr>
        <w:t>twee goden</w:t>
      </w:r>
      <w:r>
        <w:t xml:space="preserve"> erkent in zijn geloof: de scheppergod en de verlossergod. Dit is nogal in strijd met het monotheïstische uitgangspunt van het christelijk geloof. Natuurlijk acht Marcion de verlossergod hoger dan de scheppergod. Maar wat voor god is die verlossergod, als hij niet eens de wereld geschapen heeft? Dan is hij een inbreker in een wereld die niet van hem is!</w:t>
      </w:r>
    </w:p>
    <w:p w14:paraId="28E712F0" w14:textId="77777777" w:rsidR="006D740F" w:rsidRDefault="006D740F">
      <w:pPr>
        <w:tabs>
          <w:tab w:val="left" w:pos="-959"/>
          <w:tab w:val="left" w:pos="240"/>
          <w:tab w:val="left" w:pos="829"/>
          <w:tab w:val="left" w:pos="1037"/>
          <w:tab w:val="left" w:pos="1207"/>
          <w:tab w:val="left" w:pos="3912"/>
          <w:tab w:val="left" w:pos="8022"/>
        </w:tabs>
      </w:pPr>
    </w:p>
    <w:p w14:paraId="43CE3CAE" w14:textId="77777777" w:rsidR="006D740F" w:rsidRDefault="006D740F">
      <w:pPr>
        <w:tabs>
          <w:tab w:val="left" w:pos="-959"/>
          <w:tab w:val="left" w:pos="240"/>
          <w:tab w:val="left" w:pos="829"/>
          <w:tab w:val="left" w:pos="1037"/>
          <w:tab w:val="left" w:pos="1207"/>
          <w:tab w:val="left" w:pos="3912"/>
          <w:tab w:val="left" w:pos="8022"/>
        </w:tabs>
      </w:pPr>
      <w:r>
        <w:rPr>
          <w:b/>
          <w:bCs/>
        </w:rPr>
        <w:t>Irenaeus</w:t>
      </w:r>
      <w:r>
        <w:t xml:space="preserve"> van Lyon is de eerste christelijke theoloog, die (tussen 180 en 200) nagedacht heeft over wat het fundament moet zijn in de kerk voor het geloof.</w:t>
      </w:r>
    </w:p>
    <w:p w14:paraId="59FAC197" w14:textId="77777777" w:rsidR="0089645D" w:rsidRDefault="006D740F" w:rsidP="0089645D">
      <w:pPr>
        <w:numPr>
          <w:ilvl w:val="0"/>
          <w:numId w:val="1"/>
        </w:numPr>
        <w:tabs>
          <w:tab w:val="left" w:pos="-959"/>
          <w:tab w:val="left" w:pos="1037"/>
          <w:tab w:val="left" w:pos="1207"/>
          <w:tab w:val="left" w:pos="3912"/>
          <w:tab w:val="left" w:pos="8022"/>
        </w:tabs>
      </w:pPr>
      <w:r>
        <w:t xml:space="preserve"> allereerst is er de </w:t>
      </w:r>
      <w:r>
        <w:rPr>
          <w:b/>
          <w:bCs/>
        </w:rPr>
        <w:t>Heilige Schrift</w:t>
      </w:r>
      <w:r>
        <w:t>. Voor Irenaeus is dat het Oude Testament, vier evangeliën (niet meer en niet minder), de Handelingen der apostelen en de geschriften van de apostelen. Het Nieuwe Testament was in zijn  tijd nog niet formeel vastgesteld. Maar de geschriften die Irenaeus hier noemt, werden wel door de kerken gebruikt.</w:t>
      </w:r>
      <w:r w:rsidR="0089645D" w:rsidRPr="0089645D">
        <w:t xml:space="preserve"> </w:t>
      </w:r>
    </w:p>
    <w:p w14:paraId="03E1AAA8" w14:textId="77777777" w:rsidR="0089645D" w:rsidRDefault="0089645D" w:rsidP="0089645D">
      <w:pPr>
        <w:numPr>
          <w:ilvl w:val="0"/>
          <w:numId w:val="1"/>
        </w:numPr>
        <w:tabs>
          <w:tab w:val="left" w:pos="-959"/>
          <w:tab w:val="left" w:pos="1037"/>
          <w:tab w:val="left" w:pos="1207"/>
          <w:tab w:val="left" w:pos="3912"/>
          <w:tab w:val="left" w:pos="8022"/>
        </w:tabs>
      </w:pPr>
      <w:r>
        <w:t xml:space="preserve">Als als samenvatting van de Heilige Schrift is er de geloofsregel, de </w:t>
      </w:r>
      <w:r>
        <w:rPr>
          <w:b/>
          <w:bCs/>
        </w:rPr>
        <w:t>geloofsbelijdenis</w:t>
      </w:r>
      <w:r>
        <w:t xml:space="preserve">. Ireneus noemt als elementen van de geloofsbelijdens: God, de almachtige Vader en Schepper van de hemel en de aarde, Jezus Christus die voor </w:t>
      </w:r>
      <w:r>
        <w:lastRenderedPageBreak/>
        <w:t>onze redding is gekomen en de Heilige Geest die de komst van Jezus door de profeten heeft aangekondigd. Jezus maagdelijke geboorte, zijn lijden, zijn opstanding, hemelvaart en wederkomst, de opstanding en het oordeel.</w:t>
      </w:r>
    </w:p>
    <w:p w14:paraId="035C989F" w14:textId="77777777" w:rsidR="0089645D" w:rsidRDefault="0089645D" w:rsidP="0089645D">
      <w:pPr>
        <w:numPr>
          <w:ilvl w:val="0"/>
          <w:numId w:val="1"/>
        </w:numPr>
        <w:tabs>
          <w:tab w:val="left" w:pos="-959"/>
          <w:tab w:val="left" w:pos="1037"/>
          <w:tab w:val="left" w:pos="1207"/>
          <w:tab w:val="left" w:pos="3912"/>
          <w:tab w:val="left" w:pos="8022"/>
        </w:tabs>
      </w:pPr>
      <w:r>
        <w:t xml:space="preserve"> Er moet een rechtstreekse lijn zijn tussen de kerk en de apostelen, </w:t>
      </w:r>
      <w:r>
        <w:rPr>
          <w:b/>
          <w:bCs/>
        </w:rPr>
        <w:t>de apostolische successie</w:t>
      </w:r>
      <w:r>
        <w:t>. Eigenlijk was de redenering eenvoudig. Als mensen beweerden de oorspronkelijke leer van Jezus te verkondigen, maar heel anders dan de kerk. Laten die mensen dan vertellen wie hun dat heeft geleerd en hoe deze lering teruggaat op de apostelen.</w:t>
      </w:r>
    </w:p>
    <w:p w14:paraId="1257B7F9" w14:textId="77777777" w:rsidR="0089645D" w:rsidRDefault="0089645D" w:rsidP="0089645D">
      <w:pPr>
        <w:tabs>
          <w:tab w:val="left" w:pos="-959"/>
          <w:tab w:val="left" w:pos="1037"/>
          <w:tab w:val="left" w:pos="1207"/>
          <w:tab w:val="left" w:pos="3912"/>
          <w:tab w:val="left" w:pos="8022"/>
        </w:tabs>
        <w:ind w:left="399"/>
      </w:pPr>
      <w:r>
        <w:t>Later is dit uitgangspunt door de Rooms-katholieke kerk misbruikt. De protestanten van na de reformatie hebben dit uitgangspunt losgelaten.</w:t>
      </w:r>
      <w:bookmarkStart w:id="200" w:name="_Toc193030126"/>
    </w:p>
    <w:p w14:paraId="4A398560" w14:textId="77777777" w:rsidR="0089645D" w:rsidRDefault="0089645D" w:rsidP="0089645D">
      <w:pPr>
        <w:tabs>
          <w:tab w:val="left" w:pos="-959"/>
          <w:tab w:val="left" w:pos="1037"/>
          <w:tab w:val="left" w:pos="1207"/>
          <w:tab w:val="left" w:pos="3912"/>
          <w:tab w:val="left" w:pos="8022"/>
        </w:tabs>
        <w:ind w:left="399"/>
      </w:pPr>
    </w:p>
    <w:p w14:paraId="1BBE9D60" w14:textId="77777777" w:rsidR="0089645D" w:rsidRDefault="0089645D" w:rsidP="0089645D">
      <w:pPr>
        <w:tabs>
          <w:tab w:val="left" w:pos="-959"/>
          <w:tab w:val="left" w:pos="1037"/>
          <w:tab w:val="left" w:pos="1207"/>
          <w:tab w:val="left" w:pos="3912"/>
          <w:tab w:val="left" w:pos="8022"/>
        </w:tabs>
        <w:ind w:left="399"/>
      </w:pPr>
    </w:p>
    <w:p w14:paraId="7AA83C1F" w14:textId="77777777" w:rsidR="006D740F" w:rsidRPr="00D15249" w:rsidRDefault="006D740F" w:rsidP="00D15249">
      <w:pPr>
        <w:pStyle w:val="Kop1"/>
      </w:pPr>
      <w:bookmarkStart w:id="201" w:name="_Toc193123881"/>
      <w:bookmarkStart w:id="202" w:name="_Toc193124228"/>
      <w:bookmarkStart w:id="203" w:name="_Toc193211014"/>
      <w:bookmarkStart w:id="204" w:name="_Toc318979942"/>
      <w:bookmarkStart w:id="205" w:name="_Toc319126116"/>
      <w:bookmarkStart w:id="206" w:name="_Toc319159279"/>
      <w:bookmarkStart w:id="207" w:name="_Toc383689507"/>
      <w:r w:rsidRPr="00D15249">
        <w:t>Het leven van de oude kerk</w:t>
      </w:r>
      <w:bookmarkEnd w:id="200"/>
      <w:bookmarkEnd w:id="201"/>
      <w:bookmarkEnd w:id="202"/>
      <w:bookmarkEnd w:id="203"/>
      <w:bookmarkEnd w:id="204"/>
      <w:bookmarkEnd w:id="205"/>
      <w:bookmarkEnd w:id="206"/>
      <w:bookmarkEnd w:id="207"/>
    </w:p>
    <w:p w14:paraId="23175FB5" w14:textId="77777777" w:rsidR="009F43C1" w:rsidRDefault="009F43C1" w:rsidP="009F43C1">
      <w:pPr>
        <w:rPr>
          <w:lang w:val="nl-BE"/>
        </w:rPr>
      </w:pPr>
      <w:bookmarkStart w:id="208" w:name="_Toc193030128"/>
      <w:bookmarkStart w:id="209" w:name="_Toc193123883"/>
      <w:bookmarkStart w:id="210" w:name="_Toc193124230"/>
      <w:r>
        <w:rPr>
          <w:lang w:val="nl-BE"/>
        </w:rPr>
        <w:t>We zien dat in de periode na de apostelen de kerk niet onzeker in de wereld stond, maar juist heel zelfbewust.</w:t>
      </w:r>
    </w:p>
    <w:p w14:paraId="52BF72B4" w14:textId="77777777" w:rsidR="009F43C1" w:rsidRPr="00423FA6" w:rsidRDefault="009F43C1" w:rsidP="009F43C1">
      <w:pPr>
        <w:ind w:left="285"/>
        <w:rPr>
          <w:sz w:val="20"/>
          <w:szCs w:val="20"/>
          <w:lang w:val="nl-BE"/>
        </w:rPr>
      </w:pPr>
      <w:r w:rsidRPr="00423FA6">
        <w:rPr>
          <w:sz w:val="20"/>
          <w:szCs w:val="20"/>
          <w:lang w:val="nl-BE"/>
        </w:rPr>
        <w:t>Wat de ziel is in het lichaam, dat zijn de christenen in de wereld.</w:t>
      </w:r>
    </w:p>
    <w:p w14:paraId="15A035F7" w14:textId="77777777" w:rsidR="009F43C1" w:rsidRPr="00423FA6" w:rsidRDefault="009F43C1" w:rsidP="009F43C1">
      <w:pPr>
        <w:ind w:left="285"/>
        <w:rPr>
          <w:sz w:val="20"/>
          <w:szCs w:val="20"/>
          <w:lang w:val="nl-BE"/>
        </w:rPr>
      </w:pPr>
      <w:r>
        <w:rPr>
          <w:i/>
          <w:noProof/>
        </w:rPr>
        <w:pict w14:anchorId="26CACD1C">
          <v:shape id="_x0000_s1060" type="#_x0000_t75" style="position:absolute;left:0;text-align:left;margin-left:-71.05pt;margin-top:1.75pt;width:46.5pt;height:39.75pt;z-index:10">
            <v:imagedata r:id="rId15" o:title="j0342995"/>
            <w10:wrap type="square"/>
          </v:shape>
        </w:pict>
      </w:r>
      <w:r w:rsidRPr="00423FA6">
        <w:rPr>
          <w:sz w:val="20"/>
          <w:szCs w:val="20"/>
          <w:lang w:val="nl-BE"/>
        </w:rPr>
        <w:t>Hoewel de wereld geen onrecht ondergaat, haat ze de christenen omdat ze zich tegen genietingen verzetten.</w:t>
      </w:r>
    </w:p>
    <w:p w14:paraId="3E42FEA7" w14:textId="77777777" w:rsidR="009F43C1" w:rsidRDefault="009F43C1" w:rsidP="009F43C1">
      <w:pPr>
        <w:ind w:left="285"/>
        <w:rPr>
          <w:sz w:val="20"/>
          <w:szCs w:val="20"/>
          <w:lang w:val="nl-BE"/>
        </w:rPr>
      </w:pPr>
      <w:r w:rsidRPr="00423FA6">
        <w:rPr>
          <w:sz w:val="20"/>
          <w:szCs w:val="20"/>
          <w:lang w:val="nl-BE"/>
        </w:rPr>
        <w:t>De christenen worden in de wereld vastgehouden als in een gevangenis, maar ze houden de wereld in stand.</w:t>
      </w:r>
    </w:p>
    <w:p w14:paraId="2B300FCE" w14:textId="77777777" w:rsidR="009F43C1" w:rsidRPr="00423FA6" w:rsidRDefault="009F43C1" w:rsidP="009F43C1">
      <w:pPr>
        <w:ind w:left="285"/>
        <w:rPr>
          <w:sz w:val="20"/>
          <w:szCs w:val="20"/>
          <w:lang w:val="nl-BE"/>
        </w:rPr>
      </w:pPr>
      <w:r>
        <w:rPr>
          <w:sz w:val="20"/>
          <w:szCs w:val="20"/>
          <w:lang w:val="nl-BE"/>
        </w:rPr>
        <w:t>De brief aan Diognetus, VI</w:t>
      </w:r>
      <w:r w:rsidRPr="00423FA6">
        <w:rPr>
          <w:sz w:val="20"/>
          <w:szCs w:val="20"/>
          <w:lang w:val="nl-BE"/>
        </w:rPr>
        <w:t xml:space="preserve"> </w:t>
      </w:r>
    </w:p>
    <w:p w14:paraId="6DDB2215" w14:textId="77777777" w:rsidR="005D457A" w:rsidRDefault="005D457A" w:rsidP="00EA0EDB">
      <w:pPr>
        <w:pStyle w:val="Kop2"/>
      </w:pPr>
    </w:p>
    <w:p w14:paraId="0AB76E14" w14:textId="77777777" w:rsidR="005D457A" w:rsidRPr="00EA0EDB" w:rsidRDefault="005D457A" w:rsidP="00EA0EDB">
      <w:pPr>
        <w:pStyle w:val="Kop2"/>
      </w:pPr>
      <w:bookmarkStart w:id="211" w:name="_Toc193211015"/>
      <w:bookmarkStart w:id="212" w:name="_Toc318979943"/>
      <w:bookmarkStart w:id="213" w:name="_Toc319126117"/>
      <w:bookmarkStart w:id="214" w:name="_Toc319159280"/>
      <w:bookmarkStart w:id="215" w:name="_Toc383689508"/>
      <w:r w:rsidRPr="00EA0EDB">
        <w:t>Montanus</w:t>
      </w:r>
      <w:bookmarkEnd w:id="208"/>
      <w:bookmarkEnd w:id="209"/>
      <w:bookmarkEnd w:id="210"/>
      <w:bookmarkEnd w:id="211"/>
      <w:bookmarkEnd w:id="212"/>
      <w:bookmarkEnd w:id="213"/>
      <w:bookmarkEnd w:id="214"/>
      <w:bookmarkEnd w:id="215"/>
    </w:p>
    <w:p w14:paraId="3A069EDA" w14:textId="77777777" w:rsidR="00FE29FF" w:rsidRDefault="005D457A" w:rsidP="005D457A">
      <w:pPr>
        <w:tabs>
          <w:tab w:val="left" w:pos="-959"/>
          <w:tab w:val="left" w:pos="240"/>
          <w:tab w:val="left" w:pos="829"/>
          <w:tab w:val="left" w:pos="1037"/>
          <w:tab w:val="left" w:pos="1207"/>
          <w:tab w:val="left" w:pos="3912"/>
          <w:tab w:val="left" w:pos="8022"/>
        </w:tabs>
      </w:pPr>
      <w:r>
        <w:t>In 172 raakte Montanus gedreven door de Geest en trok daarmee gelovigen uit zijn o</w:t>
      </w:r>
      <w:r w:rsidR="00B054E3">
        <w:t xml:space="preserve">mgeving </w:t>
      </w:r>
    </w:p>
    <w:tbl>
      <w:tblPr>
        <w:tblpPr w:leftFromText="141" w:rightFromText="141" w:vertAnchor="text" w:horzAnchor="page" w:tblpX="396" w:tblpY="144"/>
        <w:tblW w:w="0" w:type="auto"/>
        <w:tblCellMar>
          <w:left w:w="70" w:type="dxa"/>
          <w:right w:w="70" w:type="dxa"/>
        </w:tblCellMar>
        <w:tblLook w:val="0000" w:firstRow="0" w:lastRow="0" w:firstColumn="0" w:lastColumn="0" w:noHBand="0" w:noVBand="0"/>
      </w:tblPr>
      <w:tblGrid>
        <w:gridCol w:w="2060"/>
      </w:tblGrid>
      <w:tr w:rsidR="00FE29FF" w:rsidRPr="00206207" w14:paraId="13DB3555" w14:textId="77777777" w:rsidTr="00FE29FF">
        <w:tblPrEx>
          <w:tblCellMar>
            <w:top w:w="0" w:type="dxa"/>
            <w:bottom w:w="0" w:type="dxa"/>
          </w:tblCellMar>
        </w:tblPrEx>
        <w:trPr>
          <w:trHeight w:val="1246"/>
        </w:trPr>
        <w:tc>
          <w:tcPr>
            <w:tcW w:w="2060" w:type="dxa"/>
          </w:tcPr>
          <w:p w14:paraId="2B08E3C5" w14:textId="77777777" w:rsidR="00FE29FF" w:rsidRDefault="00FE29FF" w:rsidP="00FE29FF">
            <w:pPr>
              <w:tabs>
                <w:tab w:val="left" w:pos="540"/>
              </w:tabs>
              <w:rPr>
                <w:lang w:val="en-GB"/>
              </w:rPr>
            </w:pPr>
            <w:r>
              <w:rPr>
                <w:noProof/>
              </w:rPr>
              <w:pict w14:anchorId="4D2B6457">
                <v:shape id="_x0000_s1071" type="#_x0000_t75" style="position:absolute;margin-left:51.25pt;margin-top:5.5pt;width:36pt;height:34.5pt;z-index:19">
                  <v:imagedata r:id="rId22" o:title="j0237627"/>
                  <w10:wrap type="square"/>
                </v:shape>
              </w:pict>
            </w:r>
            <w:r w:rsidRPr="00047923">
              <w:rPr>
                <w:lang w:val="en-GB"/>
              </w:rPr>
              <w:t xml:space="preserve">  </w:t>
            </w:r>
          </w:p>
          <w:p w14:paraId="0F16B67D" w14:textId="77777777" w:rsidR="00FE29FF" w:rsidRDefault="00FE29FF" w:rsidP="00FE29FF">
            <w:pPr>
              <w:tabs>
                <w:tab w:val="left" w:pos="540"/>
              </w:tabs>
            </w:pPr>
            <w:r>
              <w:rPr>
                <w:rFonts w:ascii="Bradley Hand ITC" w:hAnsi="Bradley Hand ITC"/>
                <w:lang w:val="en-GB"/>
              </w:rPr>
              <w:t>ethiek</w:t>
            </w:r>
            <w:r w:rsidRPr="00047923">
              <w:rPr>
                <w:lang w:val="en-GB"/>
              </w:rPr>
              <w:t xml:space="preserve">                 </w:t>
            </w:r>
          </w:p>
          <w:p w14:paraId="75639C8B" w14:textId="77777777" w:rsidR="00FE29FF" w:rsidRDefault="00FE29FF" w:rsidP="00FE29FF">
            <w:pPr>
              <w:tabs>
                <w:tab w:val="left" w:pos="540"/>
              </w:tabs>
            </w:pPr>
          </w:p>
          <w:p w14:paraId="0979771C" w14:textId="77777777" w:rsidR="00FE29FF" w:rsidRPr="00206207" w:rsidRDefault="00FE29FF" w:rsidP="00FE29FF">
            <w:pPr>
              <w:tabs>
                <w:tab w:val="left" w:pos="540"/>
              </w:tabs>
              <w:rPr>
                <w:sz w:val="32"/>
                <w:szCs w:val="32"/>
              </w:rPr>
            </w:pPr>
            <w:r>
              <w:rPr>
                <w:sz w:val="32"/>
                <w:szCs w:val="32"/>
              </w:rPr>
              <w:t>........................</w:t>
            </w:r>
          </w:p>
        </w:tc>
      </w:tr>
    </w:tbl>
    <w:p w14:paraId="5B99AE48" w14:textId="77777777" w:rsidR="005D457A" w:rsidRDefault="00B054E3" w:rsidP="005D457A">
      <w:pPr>
        <w:tabs>
          <w:tab w:val="left" w:pos="-959"/>
          <w:tab w:val="left" w:pos="240"/>
          <w:tab w:val="left" w:pos="829"/>
          <w:tab w:val="left" w:pos="1037"/>
          <w:tab w:val="left" w:pos="1207"/>
          <w:tab w:val="left" w:pos="3912"/>
          <w:tab w:val="left" w:pos="8022"/>
        </w:tabs>
      </w:pPr>
      <w:r>
        <w:t>aan. Het geloof in profe</w:t>
      </w:r>
      <w:r w:rsidR="005D457A">
        <w:t xml:space="preserve">tie werd gecombineerd met een radicale ethiek. Men was serieus in het vasten en mogelijk verbood Montanus het huwelijk. Sterk was de verwachting van het einde van de wereld. Men meende zelfs de plaats van het nieuwe Jeruzalem aan te kunnen wijzen: Pepuza in Phrygië. </w:t>
      </w:r>
    </w:p>
    <w:p w14:paraId="31BFE709" w14:textId="77777777" w:rsidR="005D457A" w:rsidRDefault="005D457A" w:rsidP="005D457A">
      <w:pPr>
        <w:tabs>
          <w:tab w:val="left" w:pos="-959"/>
          <w:tab w:val="left" w:pos="240"/>
          <w:tab w:val="left" w:pos="829"/>
          <w:tab w:val="left" w:pos="1037"/>
          <w:tab w:val="left" w:pos="1207"/>
          <w:tab w:val="left" w:pos="3912"/>
          <w:tab w:val="left" w:pos="8022"/>
        </w:tabs>
      </w:pPr>
      <w:r>
        <w:t xml:space="preserve">De bestrijders van deze beweging beschuldigden de beweging van het aanvaarden van geld en kostbaarheden. </w:t>
      </w:r>
    </w:p>
    <w:p w14:paraId="2A0F06CF" w14:textId="77777777" w:rsidR="005D457A" w:rsidRDefault="005D457A" w:rsidP="005D457A">
      <w:pPr>
        <w:tabs>
          <w:tab w:val="left" w:pos="-959"/>
          <w:tab w:val="left" w:pos="240"/>
          <w:tab w:val="left" w:pos="829"/>
          <w:tab w:val="left" w:pos="1037"/>
          <w:tab w:val="left" w:pos="1207"/>
          <w:tab w:val="left" w:pos="3912"/>
          <w:tab w:val="left" w:pos="8022"/>
        </w:tabs>
      </w:pPr>
      <w:r>
        <w:t>Hoewel Montanus van zichzelf beweerde dat hij een instrument was, deed hij toch vergaande uitspraken over zichzelf. Hij zag zichzelf als de beloofde Paracleet in Joh 14:16,17. Een van de profetessen in de beweging zei: ‘na mij zal geen profeet meer zijn, maar de voleinding’.</w:t>
      </w:r>
    </w:p>
    <w:p w14:paraId="1D84F211" w14:textId="77777777" w:rsidR="005D457A" w:rsidRDefault="005D457A" w:rsidP="005D457A">
      <w:pPr>
        <w:tabs>
          <w:tab w:val="left" w:pos="-959"/>
          <w:tab w:val="left" w:pos="240"/>
          <w:tab w:val="left" w:pos="829"/>
          <w:tab w:val="left" w:pos="1037"/>
          <w:tab w:val="left" w:pos="1207"/>
          <w:tab w:val="left" w:pos="3912"/>
          <w:tab w:val="left" w:pos="8022"/>
        </w:tabs>
      </w:pPr>
      <w:r>
        <w:t>In Klein Azië vond de beweging van Montanus veel aanhang</w:t>
      </w:r>
      <w:r w:rsidR="00FE29FF">
        <w:t>,</w:t>
      </w:r>
      <w:r>
        <w:t xml:space="preserve"> die zich ook elders verspreidde (Lyon, Rome, Noord Afrika)</w:t>
      </w:r>
    </w:p>
    <w:p w14:paraId="104738DD" w14:textId="77777777" w:rsidR="005D457A" w:rsidRDefault="005D457A" w:rsidP="005D457A">
      <w:pPr>
        <w:tabs>
          <w:tab w:val="left" w:pos="-959"/>
          <w:tab w:val="left" w:pos="240"/>
          <w:tab w:val="left" w:pos="829"/>
          <w:tab w:val="left" w:pos="1026"/>
          <w:tab w:val="left" w:pos="1207"/>
          <w:tab w:val="left" w:pos="3912"/>
          <w:tab w:val="left" w:pos="8022"/>
        </w:tabs>
        <w:ind w:left="1026" w:hanging="171"/>
        <w:rPr>
          <w:i/>
        </w:rPr>
      </w:pPr>
      <w:r>
        <w:rPr>
          <w:i/>
        </w:rPr>
        <w:t>* Zijn er hedendaagse bewegingen waarmee je de beweging van Montanus zou kunnen vergelijken? In welk opzicht?</w:t>
      </w:r>
    </w:p>
    <w:p w14:paraId="175D4317" w14:textId="77777777" w:rsidR="00806D2A" w:rsidRPr="00806D2A" w:rsidRDefault="00806D2A">
      <w:pPr>
        <w:tabs>
          <w:tab w:val="left" w:pos="-959"/>
          <w:tab w:val="left" w:pos="240"/>
          <w:tab w:val="left" w:pos="829"/>
          <w:tab w:val="left" w:pos="1037"/>
          <w:tab w:val="left" w:pos="1207"/>
          <w:tab w:val="left" w:pos="3912"/>
          <w:tab w:val="left" w:pos="8022"/>
        </w:tabs>
        <w:rPr>
          <w:i/>
        </w:rPr>
      </w:pPr>
    </w:p>
    <w:p w14:paraId="6FE383CC" w14:textId="77777777" w:rsidR="006D740F" w:rsidRPr="00EA0EDB" w:rsidRDefault="006D740F" w:rsidP="00EA0EDB">
      <w:pPr>
        <w:pStyle w:val="Kop2"/>
      </w:pPr>
      <w:bookmarkStart w:id="216" w:name="_Toc193030127"/>
      <w:bookmarkStart w:id="217" w:name="_Toc193123882"/>
      <w:bookmarkStart w:id="218" w:name="_Toc193124229"/>
      <w:bookmarkStart w:id="219" w:name="_Toc193211016"/>
      <w:bookmarkStart w:id="220" w:name="_Toc318979944"/>
      <w:bookmarkStart w:id="221" w:name="_Toc319126118"/>
      <w:bookmarkStart w:id="222" w:name="_Toc319159281"/>
      <w:bookmarkStart w:id="223" w:name="_Toc383689509"/>
      <w:r w:rsidRPr="00EA0EDB">
        <w:t>Tertullianus</w:t>
      </w:r>
      <w:bookmarkEnd w:id="216"/>
      <w:bookmarkEnd w:id="217"/>
      <w:bookmarkEnd w:id="218"/>
      <w:bookmarkEnd w:id="219"/>
      <w:bookmarkEnd w:id="220"/>
      <w:bookmarkEnd w:id="221"/>
      <w:bookmarkEnd w:id="222"/>
      <w:bookmarkEnd w:id="223"/>
    </w:p>
    <w:p w14:paraId="06441D07" w14:textId="77777777" w:rsidR="006D740F" w:rsidRDefault="006D740F">
      <w:pPr>
        <w:tabs>
          <w:tab w:val="left" w:pos="-959"/>
          <w:tab w:val="left" w:pos="240"/>
          <w:tab w:val="left" w:pos="829"/>
          <w:tab w:val="left" w:pos="1037"/>
          <w:tab w:val="left" w:pos="1207"/>
          <w:tab w:val="left" w:pos="3912"/>
          <w:tab w:val="left" w:pos="8022"/>
        </w:tabs>
      </w:pPr>
      <w:r>
        <w:t xml:space="preserve">Indrukwekkend is het om te ontdekken dat de kerk rond 200 nog even radicaal was als in het begin. Dat blijkt uit de </w:t>
      </w:r>
      <w:r w:rsidRPr="00A354EA">
        <w:rPr>
          <w:i/>
        </w:rPr>
        <w:t>apologie</w:t>
      </w:r>
      <w:r>
        <w:t xml:space="preserve"> die Tertullianus schreef.</w:t>
      </w:r>
    </w:p>
    <w:p w14:paraId="7E1A4904" w14:textId="77777777" w:rsidR="006D740F" w:rsidRDefault="00024344">
      <w:pPr>
        <w:tabs>
          <w:tab w:val="left" w:pos="-959"/>
          <w:tab w:val="left" w:pos="240"/>
          <w:tab w:val="left" w:pos="829"/>
          <w:tab w:val="left" w:pos="1037"/>
          <w:tab w:val="left" w:pos="1207"/>
          <w:tab w:val="left" w:pos="3912"/>
          <w:tab w:val="left" w:pos="8022"/>
        </w:tabs>
        <w:ind w:left="399"/>
        <w:rPr>
          <w:sz w:val="20"/>
        </w:rPr>
      </w:pPr>
      <w:r>
        <w:rPr>
          <w:noProof/>
        </w:rPr>
        <w:pict w14:anchorId="14B54E27">
          <v:shape id="_x0000_s1031" type="#_x0000_t75" style="position:absolute;left:0;text-align:left;margin-left:399pt;margin-top:78.15pt;width:73.5pt;height:64.1pt;z-index:3">
            <v:imagedata r:id="rId23" o:title="collectezak"/>
            <w10:wrap type="square"/>
          </v:shape>
        </w:pict>
      </w:r>
      <w:r w:rsidR="006D740F">
        <w:rPr>
          <w:sz w:val="20"/>
        </w:rPr>
        <w:t xml:space="preserve">Wij vormen een lichaam door eenstemmigheid van godsdienst, door eenheid in tucht en door de band der hoop. We komen samen en vergaderen om tot God te bidden en Hem als het ware met een legermacht te omsingelen. Zulk een geweldoefening is God aangenaam. Wij bidden ook voor de keizers, voor hun dienaren en de machthebbers, voor de toestand der wereld, voor de vrede der volken, voor </w:t>
      </w:r>
      <w:r w:rsidR="006D740F" w:rsidRPr="009F4FE1">
        <w:rPr>
          <w:sz w:val="20"/>
          <w:szCs w:val="20"/>
          <w:u w:val="wavyHeavy" w:color="FF0000"/>
        </w:rPr>
        <w:t>de opschorting van het einde</w:t>
      </w:r>
      <w:r w:rsidR="006D740F">
        <w:rPr>
          <w:sz w:val="20"/>
        </w:rPr>
        <w:t>. Wij ko</w:t>
      </w:r>
      <w:r w:rsidR="008978EB">
        <w:rPr>
          <w:sz w:val="20"/>
        </w:rPr>
        <w:t>m</w:t>
      </w:r>
      <w:r w:rsidR="006D740F">
        <w:rPr>
          <w:sz w:val="20"/>
        </w:rPr>
        <w:t xml:space="preserve">en ook samen om de goddelijke Schriften te lezen.... Er hebben ook vermaningen en terechtwijzingen plaats en </w:t>
      </w:r>
      <w:r w:rsidR="006D740F" w:rsidRPr="009F4FE1">
        <w:rPr>
          <w:sz w:val="20"/>
          <w:u w:val="wavyHeavy" w:color="FF0000"/>
        </w:rPr>
        <w:t>straffen</w:t>
      </w:r>
      <w:r w:rsidR="006D740F">
        <w:rPr>
          <w:sz w:val="20"/>
        </w:rPr>
        <w:t xml:space="preserve"> in de naam van God. Enige oudsten, van beproefde verdienste  die deze eer niet met geld, maar door een goed </w:t>
      </w:r>
      <w:r w:rsidR="005A6A3C">
        <w:rPr>
          <w:sz w:val="20"/>
        </w:rPr>
        <w:t>g</w:t>
      </w:r>
      <w:r w:rsidR="006D740F">
        <w:rPr>
          <w:sz w:val="20"/>
        </w:rPr>
        <w:t xml:space="preserve">etuigenis verkregen hebben – gaan ons voor. </w:t>
      </w:r>
    </w:p>
    <w:p w14:paraId="5170167D" w14:textId="77777777" w:rsidR="006D740F" w:rsidRDefault="006D740F">
      <w:pPr>
        <w:tabs>
          <w:tab w:val="left" w:pos="-959"/>
          <w:tab w:val="left" w:pos="240"/>
          <w:tab w:val="left" w:pos="829"/>
          <w:tab w:val="left" w:pos="1037"/>
          <w:tab w:val="left" w:pos="1207"/>
          <w:tab w:val="left" w:pos="3912"/>
          <w:tab w:val="left" w:pos="8022"/>
        </w:tabs>
        <w:ind w:left="399"/>
        <w:rPr>
          <w:sz w:val="20"/>
        </w:rPr>
      </w:pPr>
      <w:r>
        <w:rPr>
          <w:sz w:val="20"/>
        </w:rPr>
        <w:t xml:space="preserve">Ook al is er  bij ons </w:t>
      </w:r>
      <w:r w:rsidRPr="009F4FE1">
        <w:rPr>
          <w:sz w:val="20"/>
          <w:u w:val="wavyHeavy" w:color="FF0000"/>
        </w:rPr>
        <w:t>een soort kas</w:t>
      </w:r>
      <w:r>
        <w:rPr>
          <w:sz w:val="20"/>
        </w:rPr>
        <w:t xml:space="preserve">, toch wordt zij niet bijeen gebracht door </w:t>
      </w:r>
      <w:r w:rsidRPr="009F4FE1">
        <w:rPr>
          <w:sz w:val="20"/>
          <w:u w:val="wavyHeavy" w:color="FF0000"/>
        </w:rPr>
        <w:t>verplichte stortingen</w:t>
      </w:r>
      <w:r>
        <w:rPr>
          <w:sz w:val="20"/>
        </w:rPr>
        <w:t>, alsof de godsdienst te koop was. Ieder stelt op een bepaalde dag in de maand een bescheiden bijdrage beschikbaar. Het zijn als het ware de spaarpenningen der vroomheid. Want het wordt niet besteed aan eten en drinken en weerzinwekkende zwelgpartijen, maar om armen te voeden en te begraven, tot onderhoud van verweesde jongens en meisjes, van aan huis gebonden bejaarden, van schipbreukelingen, voor hen die tot de mijnen zijn veroordeeld of naar de eilanden verbannen zijn of in kerkers verblijven, voorzover dit althans is om de zaak van Gods volk.... Wij zijn een van hart en ziel en leven dus zonder reserve in gemeenschap van goederen. Alles bij ons is gemeenschappelijk bezit, behalve onze vrouwen.</w:t>
      </w:r>
    </w:p>
    <w:p w14:paraId="541B92F3" w14:textId="77777777" w:rsidR="006D740F" w:rsidRDefault="006D740F">
      <w:pPr>
        <w:tabs>
          <w:tab w:val="left" w:pos="-959"/>
          <w:tab w:val="left" w:pos="240"/>
          <w:tab w:val="left" w:pos="829"/>
          <w:tab w:val="left" w:pos="1037"/>
          <w:tab w:val="left" w:pos="1207"/>
          <w:tab w:val="left" w:pos="3912"/>
          <w:tab w:val="left" w:pos="8022"/>
        </w:tabs>
        <w:ind w:left="399"/>
        <w:rPr>
          <w:sz w:val="20"/>
        </w:rPr>
      </w:pPr>
      <w:r>
        <w:rPr>
          <w:sz w:val="20"/>
        </w:rPr>
        <w:lastRenderedPageBreak/>
        <w:t xml:space="preserve">Is het wonder, dat zo’n grote liefde ons ertoe brengt samen te eten? Onze maaltijd toont al in zijn naam wat hij inhoudt: men noemt hem met een grieks woord </w:t>
      </w:r>
      <w:r w:rsidRPr="009F4FE1">
        <w:rPr>
          <w:i/>
          <w:sz w:val="20"/>
          <w:u w:val="wavyHeavy" w:color="FF0000"/>
        </w:rPr>
        <w:t>agape</w:t>
      </w:r>
      <w:r w:rsidRPr="009F4FE1">
        <w:rPr>
          <w:i/>
          <w:iCs/>
          <w:sz w:val="20"/>
        </w:rPr>
        <w:t>,</w:t>
      </w:r>
      <w:r>
        <w:rPr>
          <w:i/>
          <w:iCs/>
          <w:sz w:val="20"/>
        </w:rPr>
        <w:t xml:space="preserve"> </w:t>
      </w:r>
      <w:r>
        <w:rPr>
          <w:sz w:val="20"/>
        </w:rPr>
        <w:t>dat liefde betekent. Welk de kosten daarvan ook mogen zijn, het is winst deze kosten te maken in naam der vroomheid, daar wij met die verkwikking allen, ook armen, ondersteunen.... Men gaat niet eerder aan tafel</w:t>
      </w:r>
      <w:r w:rsidR="005A6A3C">
        <w:rPr>
          <w:sz w:val="20"/>
        </w:rPr>
        <w:t xml:space="preserve"> dan nadat men </w:t>
      </w:r>
      <w:r>
        <w:rPr>
          <w:sz w:val="20"/>
        </w:rPr>
        <w:t xml:space="preserve">een gebed tot God gesmaakt heeft. Met eet zolang men honger heeft, men drinkt zoals het eerbare mensen past.... Nadat men zijn handen heeft gewassen en de lampen zijn aangestoken, wordt ieder uitgenodigd Gods lof te verkondigen, door een Schriftlezing of door een eigen </w:t>
      </w:r>
      <w:r w:rsidR="00A354EA">
        <w:rPr>
          <w:sz w:val="20"/>
        </w:rPr>
        <w:t>ingeving. Hieruit kan men afleid</w:t>
      </w:r>
      <w:r>
        <w:rPr>
          <w:sz w:val="20"/>
        </w:rPr>
        <w:t>en, hoe hij gedronken heeft. Eveneens met gebed wordt de maaltijd besloten. Dan gaat men uiteen, niet als een troep, die allerlei wanordelijkheden gaat bedrijven, maar als mensen, die niet zozeer een maaltijd als wel onderricht genoten hebben.</w:t>
      </w:r>
    </w:p>
    <w:p w14:paraId="40E15070" w14:textId="77777777" w:rsidR="00CF5D60" w:rsidRPr="00462EE3" w:rsidRDefault="00CF5D60">
      <w:pPr>
        <w:tabs>
          <w:tab w:val="left" w:pos="-959"/>
          <w:tab w:val="left" w:pos="240"/>
          <w:tab w:val="left" w:pos="829"/>
          <w:tab w:val="left" w:pos="1037"/>
          <w:tab w:val="left" w:pos="1207"/>
          <w:tab w:val="left" w:pos="3912"/>
          <w:tab w:val="left" w:pos="8022"/>
        </w:tabs>
        <w:ind w:left="399"/>
        <w:rPr>
          <w:sz w:val="20"/>
        </w:rPr>
      </w:pPr>
      <w:r>
        <w:rPr>
          <w:sz w:val="20"/>
        </w:rPr>
        <w:t xml:space="preserve">vertaling  </w:t>
      </w:r>
      <w:r w:rsidRPr="00462EE3">
        <w:rPr>
          <w:sz w:val="20"/>
          <w:szCs w:val="20"/>
        </w:rPr>
        <w:t xml:space="preserve">W. Dankbaar, </w:t>
      </w:r>
      <w:r w:rsidRPr="00462EE3">
        <w:rPr>
          <w:i/>
          <w:sz w:val="20"/>
          <w:szCs w:val="20"/>
        </w:rPr>
        <w:t>Kerkgeschiedenis</w:t>
      </w:r>
      <w:r w:rsidR="00462EE3">
        <w:rPr>
          <w:sz w:val="20"/>
          <w:szCs w:val="20"/>
        </w:rPr>
        <w:t>, 24,25</w:t>
      </w:r>
    </w:p>
    <w:p w14:paraId="1ED7C290" w14:textId="77777777" w:rsidR="00A354EA" w:rsidRDefault="00A354EA" w:rsidP="00A354EA">
      <w:pPr>
        <w:pStyle w:val="Normaalweb"/>
        <w:widowControl w:val="0"/>
        <w:spacing w:before="0" w:beforeAutospacing="0" w:after="0" w:afterAutospacing="0"/>
        <w:ind w:left="855" w:hanging="171"/>
        <w:rPr>
          <w:lang w:val="nl-NL"/>
        </w:rPr>
      </w:pPr>
    </w:p>
    <w:p w14:paraId="564FDB0A" w14:textId="77777777" w:rsidR="005D457A" w:rsidRPr="009F43C1" w:rsidRDefault="00031CB8" w:rsidP="009F43C1">
      <w:pPr>
        <w:pStyle w:val="Normaalweb"/>
        <w:widowControl w:val="0"/>
        <w:spacing w:before="0" w:beforeAutospacing="0" w:after="0" w:afterAutospacing="0"/>
        <w:ind w:left="1026" w:hanging="171"/>
        <w:rPr>
          <w:i/>
          <w:lang w:val="nl-NL"/>
        </w:rPr>
      </w:pPr>
      <w:r>
        <w:rPr>
          <w:noProof/>
        </w:rPr>
        <w:pict w14:anchorId="0A83DAE7">
          <v:shape id="_x0000_s1030" type="#_x0000_t75" style="position:absolute;left:0;text-align:left;margin-left:-45.6pt;margin-top:.75pt;width:21pt;height:44.25pt;z-index:2">
            <v:imagedata r:id="rId7" o:title="j0287289"/>
            <w10:wrap type="square"/>
          </v:shape>
        </w:pict>
      </w:r>
      <w:r w:rsidR="00A354EA" w:rsidRPr="00A354EA">
        <w:rPr>
          <w:i/>
          <w:lang w:val="nl-NL"/>
        </w:rPr>
        <w:t>* Welk verschil is er tussen de besteding van kerkgeld in</w:t>
      </w:r>
      <w:r w:rsidR="00A354EA">
        <w:rPr>
          <w:i/>
          <w:lang w:val="nl-NL"/>
        </w:rPr>
        <w:t xml:space="preserve"> de tijd van Tertullianus en nu?</w:t>
      </w:r>
    </w:p>
    <w:p w14:paraId="5092E879" w14:textId="77777777" w:rsidR="005D457A" w:rsidRDefault="005D457A" w:rsidP="00470C24"/>
    <w:p w14:paraId="2EED3BA1" w14:textId="77777777" w:rsidR="00470C24" w:rsidRDefault="00470C24" w:rsidP="00470C24"/>
    <w:p w14:paraId="5E1568E0" w14:textId="77777777" w:rsidR="00470C24" w:rsidRDefault="00470C24" w:rsidP="00470C24"/>
    <w:p w14:paraId="76654DF6" w14:textId="77777777" w:rsidR="00470C24" w:rsidRPr="00470C24" w:rsidRDefault="00470C24" w:rsidP="00470C24"/>
    <w:p w14:paraId="276CC87C" w14:textId="77777777" w:rsidR="005D457A" w:rsidRPr="00470C24" w:rsidRDefault="005D457A" w:rsidP="00470C24"/>
    <w:p w14:paraId="1354091A" w14:textId="77777777" w:rsidR="005D457A" w:rsidRPr="00EA0EDB" w:rsidRDefault="005D457A" w:rsidP="00EA0EDB">
      <w:pPr>
        <w:pStyle w:val="Kop2"/>
      </w:pPr>
      <w:bookmarkStart w:id="224" w:name="_Toc193211017"/>
      <w:bookmarkStart w:id="225" w:name="_Toc318979945"/>
      <w:bookmarkStart w:id="226" w:name="_Toc319126119"/>
      <w:bookmarkStart w:id="227" w:name="_Toc319159282"/>
      <w:bookmarkStart w:id="228" w:name="_Toc383689510"/>
      <w:r w:rsidRPr="00EA0EDB">
        <w:t>De derde eeuw</w:t>
      </w:r>
      <w:bookmarkEnd w:id="224"/>
      <w:bookmarkEnd w:id="225"/>
      <w:bookmarkEnd w:id="226"/>
      <w:bookmarkEnd w:id="227"/>
      <w:bookmarkEnd w:id="228"/>
    </w:p>
    <w:p w14:paraId="19EDEBEF" w14:textId="77777777" w:rsidR="005D457A" w:rsidRDefault="005D457A" w:rsidP="005D457A">
      <w:pPr>
        <w:tabs>
          <w:tab w:val="left" w:pos="-959"/>
          <w:tab w:val="left" w:pos="240"/>
          <w:tab w:val="left" w:pos="829"/>
          <w:tab w:val="left" w:pos="1037"/>
          <w:tab w:val="left" w:pos="1207"/>
          <w:tab w:val="left" w:pos="3912"/>
          <w:tab w:val="left" w:pos="8022"/>
        </w:tabs>
      </w:pPr>
      <w:r>
        <w:t>In het begin van de derde eeuw is de kerk verspreid over een groot deel van de toenmalige ontwikkelde wereld. Er waren christelijke gemeenschappen in Spanje, Gallië, Germanië, onder de Kelten, in Lybië en in Egypte.</w:t>
      </w:r>
    </w:p>
    <w:p w14:paraId="57810039" w14:textId="77777777" w:rsidR="005D457A" w:rsidRDefault="005D457A" w:rsidP="005D457A">
      <w:pPr>
        <w:tabs>
          <w:tab w:val="left" w:pos="-959"/>
          <w:tab w:val="left" w:pos="240"/>
          <w:tab w:val="left" w:pos="829"/>
          <w:tab w:val="left" w:pos="1037"/>
          <w:tab w:val="left" w:pos="1207"/>
          <w:tab w:val="left" w:pos="3912"/>
          <w:tab w:val="left" w:pos="8022"/>
        </w:tabs>
      </w:pPr>
      <w:r>
        <w:t xml:space="preserve">In vergelijking met onze tijd was de oude kerk een </w:t>
      </w:r>
      <w:r>
        <w:rPr>
          <w:b/>
        </w:rPr>
        <w:t>strenge</w:t>
      </w:r>
      <w:r>
        <w:t xml:space="preserve"> </w:t>
      </w:r>
      <w:r>
        <w:rPr>
          <w:b/>
        </w:rPr>
        <w:t xml:space="preserve">kerk. </w:t>
      </w:r>
      <w:r>
        <w:t>Als je toe wilde treden tot de christelijke gemeenschap moest je 3 jaar catechese ontvangen. Maar er waren meer voorwaarden. Was je soldaat, gladiator, priester van afgoden, toneelspeler, homo of bordeelhouder, dan werd je niet toegelaten. Zij die wel toegelaten werden moesten een gelofte doen om 7 keer per dag te bidden</w:t>
      </w:r>
    </w:p>
    <w:p w14:paraId="0AF260BA" w14:textId="77777777" w:rsidR="005D457A" w:rsidRDefault="005D457A" w:rsidP="00B3154D">
      <w:pPr>
        <w:tabs>
          <w:tab w:val="left" w:pos="-959"/>
          <w:tab w:val="left" w:pos="240"/>
          <w:tab w:val="left" w:pos="829"/>
          <w:tab w:val="left" w:pos="1037"/>
          <w:tab w:val="left" w:pos="1207"/>
          <w:tab w:val="left" w:pos="3912"/>
          <w:tab w:val="left" w:pos="8022"/>
        </w:tabs>
      </w:pPr>
      <w:r>
        <w:t>Er bestonden volgens de kerk 3 vormen van ‘</w:t>
      </w:r>
      <w:r w:rsidRPr="00D3353E">
        <w:rPr>
          <w:b/>
        </w:rPr>
        <w:t>doodzonde</w:t>
      </w:r>
      <w:r>
        <w:t xml:space="preserve">’: </w:t>
      </w:r>
    </w:p>
    <w:p w14:paraId="0F758721" w14:textId="77777777" w:rsidR="00B3154D" w:rsidRPr="00470C24" w:rsidRDefault="00B3154D" w:rsidP="00D15249">
      <w:pPr>
        <w:numPr>
          <w:ilvl w:val="0"/>
          <w:numId w:val="4"/>
        </w:numPr>
        <w:tabs>
          <w:tab w:val="left" w:pos="-959"/>
          <w:tab w:val="left" w:pos="240"/>
          <w:tab w:val="left" w:pos="829"/>
          <w:tab w:val="left" w:pos="1037"/>
          <w:tab w:val="left" w:pos="1207"/>
          <w:tab w:val="left" w:pos="3912"/>
          <w:tab w:val="left" w:pos="8022"/>
        </w:tabs>
        <w:spacing w:line="360" w:lineRule="auto"/>
        <w:rPr>
          <w:rFonts w:ascii="Bradley Hand ITC" w:hAnsi="Bradley Hand ITC"/>
        </w:rPr>
      </w:pPr>
      <w:r w:rsidRPr="00470C24">
        <w:rPr>
          <w:rFonts w:ascii="Bradley Hand ITC" w:hAnsi="Bradley Hand ITC"/>
          <w:noProof/>
        </w:rPr>
        <w:pict w14:anchorId="7F719440">
          <v:shape id="_x0000_s1068" type="#_x0000_t75" style="position:absolute;left:0;text-align:left;margin-left:-51.3pt;margin-top:11.05pt;width:21pt;height:44.25pt;z-index:16">
            <v:imagedata r:id="rId7" o:title="j0287289"/>
            <w10:wrap type="square"/>
          </v:shape>
        </w:pict>
      </w:r>
      <w:r w:rsidRPr="00470C24">
        <w:rPr>
          <w:rFonts w:ascii="Bradley Hand ITC" w:hAnsi="Bradley Hand ITC"/>
        </w:rPr>
        <w:t xml:space="preserve"> </w:t>
      </w:r>
    </w:p>
    <w:p w14:paraId="2ACDC260" w14:textId="77777777" w:rsidR="00B3154D" w:rsidRPr="00470C24" w:rsidRDefault="00B3154D" w:rsidP="00D15249">
      <w:pPr>
        <w:numPr>
          <w:ilvl w:val="0"/>
          <w:numId w:val="4"/>
        </w:numPr>
        <w:tabs>
          <w:tab w:val="left" w:pos="-959"/>
          <w:tab w:val="left" w:pos="240"/>
          <w:tab w:val="left" w:pos="829"/>
          <w:tab w:val="left" w:pos="1037"/>
          <w:tab w:val="left" w:pos="1207"/>
          <w:tab w:val="left" w:pos="3912"/>
          <w:tab w:val="left" w:pos="8022"/>
        </w:tabs>
        <w:spacing w:line="360" w:lineRule="auto"/>
        <w:rPr>
          <w:rFonts w:ascii="Bradley Hand ITC" w:hAnsi="Bradley Hand ITC"/>
        </w:rPr>
      </w:pPr>
      <w:r w:rsidRPr="00470C24">
        <w:rPr>
          <w:rFonts w:ascii="Bradley Hand ITC" w:hAnsi="Bradley Hand ITC"/>
        </w:rPr>
        <w:t xml:space="preserve"> </w:t>
      </w:r>
    </w:p>
    <w:p w14:paraId="32A697FF" w14:textId="77777777" w:rsidR="00B3154D" w:rsidRPr="00B3154D" w:rsidRDefault="00B3154D" w:rsidP="00D15249">
      <w:pPr>
        <w:numPr>
          <w:ilvl w:val="0"/>
          <w:numId w:val="4"/>
        </w:numPr>
        <w:tabs>
          <w:tab w:val="left" w:pos="-959"/>
          <w:tab w:val="left" w:pos="240"/>
          <w:tab w:val="left" w:pos="829"/>
          <w:tab w:val="left" w:pos="1037"/>
          <w:tab w:val="left" w:pos="1207"/>
          <w:tab w:val="left" w:pos="3912"/>
          <w:tab w:val="left" w:pos="8022"/>
        </w:tabs>
        <w:spacing w:line="360" w:lineRule="auto"/>
        <w:rPr>
          <w:rFonts w:ascii="Bradley Hand ITC" w:hAnsi="Bradley Hand ITC"/>
          <w:sz w:val="28"/>
          <w:szCs w:val="28"/>
        </w:rPr>
      </w:pPr>
    </w:p>
    <w:p w14:paraId="3C21D12D" w14:textId="77777777" w:rsidR="005D457A" w:rsidRPr="003A2DF8" w:rsidRDefault="005D457A" w:rsidP="005D457A">
      <w:pPr>
        <w:tabs>
          <w:tab w:val="left" w:pos="-959"/>
          <w:tab w:val="left" w:pos="240"/>
          <w:tab w:val="left" w:pos="829"/>
          <w:tab w:val="left" w:pos="1037"/>
          <w:tab w:val="left" w:pos="1207"/>
          <w:tab w:val="left" w:pos="3912"/>
          <w:tab w:val="left" w:pos="8022"/>
        </w:tabs>
      </w:pPr>
      <w:r>
        <w:t xml:space="preserve">Ambtsdragers die een doodzonde begaan kunnen niet meer terugkeren naar het ambt. Gewone kerkleden konden alleen opgenomen worden na het afleggen van een traject dat nog zwaarder was dan bij het toetreden tot de kerk. Dit standpunt vinden we in de </w:t>
      </w:r>
      <w:r>
        <w:rPr>
          <w:i/>
        </w:rPr>
        <w:t>Traditio Apostolica</w:t>
      </w:r>
      <w:r>
        <w:t>, een gezaghebbend geschrift uit het begin van de derde eeuw. Bij vervolgingen ontstonden in kerken spanningen over de vraag hoe barmhartig men moest zijn tegenover de afvalligen. Der waren er die een harde lijn voorstonden: geen enkele aanvaarding van afvalligen. Zij wilden een reine kerk en scheidden zich af (</w:t>
      </w:r>
      <w:r w:rsidRPr="00806D2A">
        <w:rPr>
          <w:i/>
        </w:rPr>
        <w:t>Novatianus</w:t>
      </w:r>
      <w:r>
        <w:rPr>
          <w:i/>
        </w:rPr>
        <w:t xml:space="preserve"> </w:t>
      </w:r>
      <w:r w:rsidR="00DC558C">
        <w:rPr>
          <w:i/>
        </w:rPr>
        <w:t>in de 3e</w:t>
      </w:r>
      <w:r>
        <w:rPr>
          <w:i/>
        </w:rPr>
        <w:t xml:space="preserve"> en</w:t>
      </w:r>
      <w:r w:rsidRPr="00806D2A">
        <w:rPr>
          <w:i/>
        </w:rPr>
        <w:t xml:space="preserve"> Donatus</w:t>
      </w:r>
      <w:r>
        <w:rPr>
          <w:i/>
        </w:rPr>
        <w:t xml:space="preserve"> in de 4</w:t>
      </w:r>
      <w:r w:rsidRPr="005D457A">
        <w:rPr>
          <w:i/>
          <w:vertAlign w:val="superscript"/>
        </w:rPr>
        <w:t>e</w:t>
      </w:r>
      <w:r>
        <w:rPr>
          <w:i/>
        </w:rPr>
        <w:t xml:space="preserve"> / 5</w:t>
      </w:r>
      <w:r w:rsidRPr="005D457A">
        <w:rPr>
          <w:i/>
          <w:vertAlign w:val="superscript"/>
        </w:rPr>
        <w:t>e</w:t>
      </w:r>
      <w:r>
        <w:rPr>
          <w:i/>
        </w:rPr>
        <w:t xml:space="preserve"> eeuw </w:t>
      </w:r>
      <w:r>
        <w:t>)</w:t>
      </w:r>
    </w:p>
    <w:p w14:paraId="78628662" w14:textId="77777777" w:rsidR="005D457A" w:rsidRDefault="005D457A" w:rsidP="005D457A">
      <w:pPr>
        <w:tabs>
          <w:tab w:val="left" w:pos="-959"/>
          <w:tab w:val="left" w:pos="240"/>
          <w:tab w:val="left" w:pos="829"/>
          <w:tab w:val="left" w:pos="1037"/>
          <w:tab w:val="left" w:pos="1207"/>
          <w:tab w:val="left" w:pos="3912"/>
          <w:tab w:val="left" w:pos="8022"/>
        </w:tabs>
        <w:rPr>
          <w:i/>
        </w:rPr>
      </w:pPr>
      <w:r>
        <w:tab/>
      </w:r>
      <w:r>
        <w:tab/>
      </w:r>
      <w:r>
        <w:rPr>
          <w:i/>
        </w:rPr>
        <w:t>* Welk standpunt zou jij hierin innemen?</w:t>
      </w:r>
    </w:p>
    <w:p w14:paraId="76CA520A" w14:textId="77777777" w:rsidR="005D457A" w:rsidRDefault="005D457A" w:rsidP="005D457A">
      <w:pPr>
        <w:tabs>
          <w:tab w:val="left" w:pos="-959"/>
          <w:tab w:val="left" w:pos="240"/>
          <w:tab w:val="left" w:pos="829"/>
          <w:tab w:val="left" w:pos="1037"/>
          <w:tab w:val="left" w:pos="1207"/>
          <w:tab w:val="left" w:pos="3912"/>
          <w:tab w:val="left" w:pos="8022"/>
        </w:tabs>
      </w:pPr>
      <w:r>
        <w:t>In de derde eeuw zien we ook ontwikkelingen, die nu minder gangbaar zijn.</w:t>
      </w:r>
    </w:p>
    <w:p w14:paraId="4ABA2DF6" w14:textId="77777777" w:rsidR="005D457A" w:rsidRDefault="005D457A" w:rsidP="005D457A">
      <w:pPr>
        <w:tabs>
          <w:tab w:val="left" w:pos="-959"/>
          <w:tab w:val="left" w:pos="240"/>
          <w:tab w:val="left" w:pos="829"/>
          <w:tab w:val="left" w:pos="1037"/>
          <w:tab w:val="left" w:pos="1207"/>
          <w:tab w:val="left" w:pos="3912"/>
          <w:tab w:val="left" w:pos="8022"/>
        </w:tabs>
      </w:pPr>
      <w:r>
        <w:t xml:space="preserve">Het werd </w:t>
      </w:r>
      <w:r w:rsidRPr="00E62048">
        <w:rPr>
          <w:b/>
          <w:bCs/>
        </w:rPr>
        <w:t>een ideaal om ongehuwd te blijven</w:t>
      </w:r>
      <w:r>
        <w:t>. Vrouwen die een gelofte om</w:t>
      </w:r>
      <w:r w:rsidRPr="00E62048">
        <w:rPr>
          <w:bCs/>
        </w:rPr>
        <w:t xml:space="preserve"> maagd</w:t>
      </w:r>
      <w:r>
        <w:t xml:space="preserve"> te blijven deden stonden in hoog aanzien in de gemeente. Ze kregen een aparte status.</w:t>
      </w:r>
    </w:p>
    <w:p w14:paraId="63821899" w14:textId="77777777" w:rsidR="006E104A" w:rsidRDefault="005D457A" w:rsidP="006E104A">
      <w:pPr>
        <w:tabs>
          <w:tab w:val="left" w:pos="-959"/>
          <w:tab w:val="left" w:pos="240"/>
          <w:tab w:val="left" w:pos="829"/>
          <w:tab w:val="left" w:pos="1037"/>
          <w:tab w:val="left" w:pos="1207"/>
          <w:tab w:val="left" w:pos="3912"/>
          <w:tab w:val="left" w:pos="8022"/>
        </w:tabs>
      </w:pPr>
      <w:r>
        <w:t>Vrouwen werden niet toegelaten tot het ambt.</w:t>
      </w:r>
      <w:r w:rsidR="006E104A">
        <w:t xml:space="preserve"> </w:t>
      </w:r>
    </w:p>
    <w:p w14:paraId="10F68472" w14:textId="77777777" w:rsidR="006E104A" w:rsidRDefault="006E104A" w:rsidP="006E104A">
      <w:pPr>
        <w:tabs>
          <w:tab w:val="left" w:pos="-959"/>
          <w:tab w:val="left" w:pos="240"/>
          <w:tab w:val="left" w:pos="829"/>
          <w:tab w:val="left" w:pos="1037"/>
          <w:tab w:val="left" w:pos="1207"/>
          <w:tab w:val="left" w:pos="3912"/>
          <w:tab w:val="left" w:pos="8022"/>
        </w:tabs>
      </w:pPr>
      <w:r>
        <w:t xml:space="preserve">Ook ontstond in deze tijd het </w:t>
      </w:r>
      <w:r w:rsidRPr="00806D2A">
        <w:rPr>
          <w:b/>
        </w:rPr>
        <w:t>klooster-ideaal</w:t>
      </w:r>
      <w:r>
        <w:t>. Bij de rondtrekkende profeten en apostelen was er al sprake van grote soberheid - in de lijn van wat Jezus zelf had geleerd - maar nu werd soberheid gecombineerd met zich terugtrekken.</w:t>
      </w:r>
    </w:p>
    <w:p w14:paraId="5C43BB3D" w14:textId="77777777" w:rsidR="006E104A" w:rsidRPr="00806D2A" w:rsidRDefault="006E104A" w:rsidP="006E104A">
      <w:pPr>
        <w:tabs>
          <w:tab w:val="left" w:pos="-959"/>
          <w:tab w:val="left" w:pos="240"/>
          <w:tab w:val="left" w:pos="829"/>
          <w:tab w:val="left" w:pos="1037"/>
          <w:tab w:val="left" w:pos="1207"/>
          <w:tab w:val="left" w:pos="3912"/>
          <w:tab w:val="left" w:pos="8022"/>
        </w:tabs>
        <w:rPr>
          <w:b/>
        </w:rPr>
      </w:pPr>
      <w:r>
        <w:t xml:space="preserve">Ook ontstond er in de kerk meer een </w:t>
      </w:r>
      <w:r>
        <w:rPr>
          <w:b/>
        </w:rPr>
        <w:t xml:space="preserve">hiërarchie </w:t>
      </w:r>
      <w:r>
        <w:t>en de bisschop kreeg een meer priesterlijke functie.</w:t>
      </w:r>
      <w:r>
        <w:rPr>
          <w:b/>
        </w:rPr>
        <w:t xml:space="preserve"> </w:t>
      </w:r>
    </w:p>
    <w:p w14:paraId="2D730B59" w14:textId="77777777" w:rsidR="005D457A" w:rsidRDefault="005D457A" w:rsidP="005D457A">
      <w:pPr>
        <w:tabs>
          <w:tab w:val="left" w:pos="-959"/>
          <w:tab w:val="left" w:pos="240"/>
          <w:tab w:val="left" w:pos="829"/>
          <w:tab w:val="left" w:pos="1037"/>
          <w:tab w:val="left" w:pos="1207"/>
          <w:tab w:val="left" w:pos="3912"/>
          <w:tab w:val="left" w:pos="8022"/>
        </w:tabs>
      </w:pPr>
    </w:p>
    <w:p w14:paraId="3187164C" w14:textId="77777777" w:rsidR="00DC558C" w:rsidRDefault="00DC558C" w:rsidP="00DC558C">
      <w:r>
        <w:t>Het christelijk geloof heeft de wereld veranderd.</w:t>
      </w:r>
    </w:p>
    <w:p w14:paraId="266F2798" w14:textId="77777777" w:rsidR="00DC558C" w:rsidRDefault="00DC558C" w:rsidP="00DC558C">
      <w:r>
        <w:t xml:space="preserve">In de oudheid was het niet ongebruikelijk om baby´s die ongewenst waren te vondeling te leggen. Het lot van deze baby´s was meestal de dood. Plato en Aristoteles waren voor </w:t>
      </w:r>
      <w:r>
        <w:lastRenderedPageBreak/>
        <w:t>legitimatie van kindermoord. Seneca bepleitte het verdrinken van ongewenste kinderen. In de oudste Romeinse wetgeving was het te vondeling leggen van meisjesbaby´s en misvormde baby´s gelegitimeerd. Christenen waren verklaarde tegenstanders van kindermoord en abortus.</w:t>
      </w:r>
    </w:p>
    <w:p w14:paraId="114EBEB9" w14:textId="77777777" w:rsidR="00DC558C" w:rsidRDefault="00DC558C" w:rsidP="00DC558C">
      <w:r>
        <w:t>Ten tweede waren er de schouwspelen. Zoals voetbal tegenwoordig een populaire sport is, zo ging men vroeger vaak naar het theater, waar veroordeelden in het openbaar terecht werden gesteld. Voor de opwinding en het amusement kwamen de massa´s dus op de been om te zien hoe weerloze mensen hun einde vonden. Vele christenen in de oudheid zijn op deze manier martelaar geworden. De apologeet Tertullianus schreef  rond 200 een boek tegen het bezoeken van dit soort schouwspelen. Toen het christelijk geloof  na Constantijn meer te zeggen kreeg, was het afgelopen met deze praktijk.</w:t>
      </w:r>
    </w:p>
    <w:p w14:paraId="14F78425" w14:textId="77777777" w:rsidR="00DC558C" w:rsidRDefault="00DC558C" w:rsidP="00DC558C">
      <w:r>
        <w:t>Ten derde: het meest gedocumenteerde geval van christelijke dienstbaarheid in de oudheid speelt zich af in de 3</w:t>
      </w:r>
      <w:r w:rsidRPr="002F20F9">
        <w:rPr>
          <w:vertAlign w:val="superscript"/>
        </w:rPr>
        <w:t>e</w:t>
      </w:r>
      <w:r>
        <w:t xml:space="preserve"> eeuw. Carthago werd in 252-254 getroffen door een epidemie, die in korte tijd een slagveld aanrichtte. Velen vluchtten uit de stad en zochten een veiliger onderkomen. Onder leiding van Cyprianus werd een grootschalige hulpverlening georganiseerd. Voedsel en kleren werden verdeeld en ondanks het gevaar van besmetting verzorgden christenen de zieken in de stad. Zij sloegen dus niet op de vlucht en maakten in hun hulpverlening geen onderscheid tussen christelijke en heidense slachtoffers. De epidemie was wijd verspreid en maakte ook in Rome en in Alexandrië (Egypte) vele slachtoffers.</w:t>
      </w:r>
    </w:p>
    <w:p w14:paraId="7695371C" w14:textId="77777777" w:rsidR="00DC558C" w:rsidRDefault="00DC558C" w:rsidP="00DC558C">
      <w:r>
        <w:t>Bisschop Dionysius van Alexandrië getuigt:</w:t>
      </w:r>
    </w:p>
    <w:p w14:paraId="55702BCD" w14:textId="77777777" w:rsidR="00DC558C" w:rsidRDefault="00DC558C" w:rsidP="00DC558C">
      <w:pPr>
        <w:ind w:left="426"/>
        <w:rPr>
          <w:sz w:val="20"/>
          <w:szCs w:val="20"/>
        </w:rPr>
      </w:pPr>
      <w:r>
        <w:rPr>
          <w:sz w:val="20"/>
          <w:szCs w:val="20"/>
        </w:rPr>
        <w:t>De meesten van onze broeders spaarden zich niet, maar gingen in naastenliefde en broederzin zo ver, dat zij het lot van anderen tot het hunne maakten. Zonder voorzorgen bezochten zij zieken en verzorgden hen als dienaren en helpers van Christus. En zij gingen vol vreugde met hen heen uit het leven; ze werden door anderen met ziekte besmet, kregen die en leden eraan zonder te klagen. En velen stierven na anderen verzorgd en getroost te hebben.</w:t>
      </w:r>
      <w:r w:rsidR="000E247E">
        <w:rPr>
          <w:sz w:val="20"/>
          <w:szCs w:val="20"/>
        </w:rPr>
        <w:t xml:space="preserve"> </w:t>
      </w:r>
      <w:r>
        <w:rPr>
          <w:sz w:val="20"/>
          <w:szCs w:val="20"/>
        </w:rPr>
        <w:t>Onze beste broeders lieten op deze wijze het leven, een aantal priesters, dieakenen en leken verdienen grote lof….</w:t>
      </w:r>
    </w:p>
    <w:p w14:paraId="4B4D306A" w14:textId="77777777" w:rsidR="00DC558C" w:rsidRPr="00F67F64" w:rsidRDefault="00DC558C" w:rsidP="00DC558C">
      <w:pPr>
        <w:ind w:left="426"/>
        <w:rPr>
          <w:sz w:val="20"/>
          <w:szCs w:val="20"/>
        </w:rPr>
      </w:pPr>
      <w:r>
        <w:rPr>
          <w:sz w:val="20"/>
          <w:szCs w:val="20"/>
        </w:rPr>
        <w:t>Hoe geheel tegengesteld was het gedrag van de heidenen. Zij joegen diegenen die het begin van</w:t>
      </w:r>
      <w:r w:rsidR="000E247E">
        <w:rPr>
          <w:sz w:val="20"/>
          <w:szCs w:val="20"/>
        </w:rPr>
        <w:t xml:space="preserve"> </w:t>
      </w:r>
      <w:r>
        <w:rPr>
          <w:sz w:val="20"/>
          <w:szCs w:val="20"/>
        </w:rPr>
        <w:t>de ziekte vertoonden, weg, zelfs al ging het om mensen die hun het dierbaarst waren. En ze smeten halfdode mensen op</w:t>
      </w:r>
      <w:r w:rsidR="000E247E">
        <w:rPr>
          <w:sz w:val="20"/>
          <w:szCs w:val="20"/>
        </w:rPr>
        <w:t xml:space="preserve"> </w:t>
      </w:r>
      <w:r>
        <w:rPr>
          <w:sz w:val="20"/>
          <w:szCs w:val="20"/>
        </w:rPr>
        <w:t>straat. Zij wierpen lijken zonder begrafenis als vuilnis weg, om elk contact met de doden te vermijden.</w:t>
      </w:r>
    </w:p>
    <w:p w14:paraId="6B471D49" w14:textId="77777777" w:rsidR="00FE29FF" w:rsidRDefault="00FE29FF" w:rsidP="005D457A">
      <w:pPr>
        <w:tabs>
          <w:tab w:val="left" w:pos="-959"/>
          <w:tab w:val="left" w:pos="240"/>
          <w:tab w:val="left" w:pos="829"/>
          <w:tab w:val="left" w:pos="1037"/>
          <w:tab w:val="left" w:pos="1207"/>
          <w:tab w:val="left" w:pos="3912"/>
          <w:tab w:val="left" w:pos="8022"/>
        </w:tabs>
      </w:pPr>
    </w:p>
    <w:tbl>
      <w:tblPr>
        <w:tblpPr w:leftFromText="141" w:rightFromText="141" w:vertAnchor="text" w:horzAnchor="margin" w:tblpXSpec="right" w:tblpY="1805"/>
        <w:tblW w:w="0" w:type="auto"/>
        <w:tblCellMar>
          <w:left w:w="70" w:type="dxa"/>
          <w:right w:w="70" w:type="dxa"/>
        </w:tblCellMar>
        <w:tblLook w:val="0000" w:firstRow="0" w:lastRow="0" w:firstColumn="0" w:lastColumn="0" w:noHBand="0" w:noVBand="0"/>
      </w:tblPr>
      <w:tblGrid>
        <w:gridCol w:w="2129"/>
      </w:tblGrid>
      <w:tr w:rsidR="00D15249" w14:paraId="2BA98874" w14:textId="77777777" w:rsidTr="006E104A">
        <w:tblPrEx>
          <w:tblCellMar>
            <w:top w:w="0" w:type="dxa"/>
            <w:bottom w:w="0" w:type="dxa"/>
          </w:tblCellMar>
        </w:tblPrEx>
        <w:trPr>
          <w:trHeight w:val="3060"/>
        </w:trPr>
        <w:tc>
          <w:tcPr>
            <w:tcW w:w="2129" w:type="dxa"/>
          </w:tcPr>
          <w:p w14:paraId="223B5E00" w14:textId="77777777" w:rsidR="00D15249" w:rsidRDefault="00D15249" w:rsidP="006E104A">
            <w:pPr>
              <w:pStyle w:val="Kop1"/>
              <w:rPr>
                <w:b/>
              </w:rPr>
            </w:pPr>
            <w:bookmarkStart w:id="229" w:name="_Toc193123884"/>
            <w:bookmarkStart w:id="230" w:name="_Toc193124231"/>
            <w:bookmarkStart w:id="231" w:name="_Toc193030130"/>
            <w:bookmarkStart w:id="232" w:name="_Toc193123886"/>
            <w:bookmarkStart w:id="233" w:name="_Toc193124232"/>
            <w:bookmarkStart w:id="234" w:name="_Toc193211018"/>
            <w:bookmarkStart w:id="235" w:name="_Toc319125952"/>
            <w:bookmarkStart w:id="236" w:name="_Toc319126120"/>
            <w:bookmarkStart w:id="237" w:name="_Toc319158149"/>
            <w:bookmarkStart w:id="238" w:name="_Toc319159283"/>
            <w:r w:rsidRPr="00024344">
              <w:rPr>
                <w:b/>
              </w:rPr>
              <w:pict w14:anchorId="43514E44">
                <v:shape id="_x0000_i1033" type="#_x0000_t75" style="width:99.6pt;height:132.6pt">
                  <v:imagedata r:id="rId24" o:title="constantijn"/>
                </v:shape>
              </w:pict>
            </w:r>
            <w:bookmarkEnd w:id="232"/>
            <w:bookmarkEnd w:id="233"/>
            <w:bookmarkEnd w:id="234"/>
            <w:bookmarkEnd w:id="235"/>
            <w:bookmarkEnd w:id="236"/>
            <w:bookmarkEnd w:id="237"/>
            <w:bookmarkEnd w:id="238"/>
          </w:p>
          <w:p w14:paraId="5A91EFCE" w14:textId="77777777" w:rsidR="00D15249" w:rsidRPr="001C5819" w:rsidRDefault="00D15249" w:rsidP="006E104A">
            <w:pPr>
              <w:pStyle w:val="Kop1"/>
              <w:rPr>
                <w:sz w:val="16"/>
              </w:rPr>
            </w:pPr>
            <w:bookmarkStart w:id="239" w:name="_Toc193123887"/>
            <w:bookmarkStart w:id="240" w:name="_Toc193124233"/>
            <w:bookmarkStart w:id="241" w:name="_Toc193211019"/>
            <w:bookmarkStart w:id="242" w:name="_Toc318979946"/>
            <w:bookmarkStart w:id="243" w:name="_Toc318980107"/>
            <w:bookmarkStart w:id="244" w:name="_Toc319125953"/>
            <w:bookmarkStart w:id="245" w:name="_Toc319126121"/>
            <w:bookmarkStart w:id="246" w:name="_Toc319159284"/>
            <w:bookmarkStart w:id="247" w:name="_Toc383689511"/>
            <w:r>
              <w:rPr>
                <w:sz w:val="16"/>
              </w:rPr>
              <w:t>Bronzen beeld van Constantijn de Grote</w:t>
            </w:r>
            <w:bookmarkEnd w:id="239"/>
            <w:bookmarkEnd w:id="240"/>
            <w:bookmarkEnd w:id="241"/>
            <w:bookmarkEnd w:id="242"/>
            <w:bookmarkEnd w:id="243"/>
            <w:bookmarkEnd w:id="244"/>
            <w:bookmarkEnd w:id="245"/>
            <w:bookmarkEnd w:id="246"/>
            <w:bookmarkEnd w:id="247"/>
          </w:p>
        </w:tc>
      </w:tr>
    </w:tbl>
    <w:bookmarkEnd w:id="229"/>
    <w:bookmarkEnd w:id="230"/>
    <w:bookmarkEnd w:id="231"/>
    <w:p w14:paraId="21E4A315" w14:textId="77777777" w:rsidR="00470C24" w:rsidRPr="00806D2A" w:rsidRDefault="00806D2A" w:rsidP="006E104A">
      <w:pPr>
        <w:tabs>
          <w:tab w:val="left" w:pos="-959"/>
          <w:tab w:val="left" w:pos="240"/>
          <w:tab w:val="left" w:pos="829"/>
          <w:tab w:val="left" w:pos="1037"/>
          <w:tab w:val="left" w:pos="1207"/>
          <w:tab w:val="left" w:pos="3912"/>
          <w:tab w:val="left" w:pos="8022"/>
        </w:tabs>
        <w:rPr>
          <w:i/>
        </w:rPr>
      </w:pPr>
      <w:r>
        <w:rPr>
          <w:i/>
        </w:rPr>
        <w:tab/>
      </w:r>
    </w:p>
    <w:p w14:paraId="5B512768" w14:textId="77777777" w:rsidR="00B3154D" w:rsidRDefault="00B3154D" w:rsidP="00B3154D">
      <w:pPr>
        <w:pStyle w:val="Kop1"/>
      </w:pPr>
      <w:bookmarkStart w:id="248" w:name="_Toc193211020"/>
      <w:bookmarkStart w:id="249" w:name="_Toc318979947"/>
      <w:bookmarkStart w:id="250" w:name="_Toc319126122"/>
      <w:bookmarkStart w:id="251" w:name="_Toc319159285"/>
      <w:bookmarkStart w:id="252" w:name="_Toc383689512"/>
      <w:r>
        <w:t>Van vervolgde kerk naar toegestane kerk</w:t>
      </w:r>
      <w:bookmarkEnd w:id="248"/>
      <w:bookmarkEnd w:id="249"/>
      <w:bookmarkEnd w:id="250"/>
      <w:bookmarkEnd w:id="251"/>
      <w:bookmarkEnd w:id="252"/>
    </w:p>
    <w:p w14:paraId="5361A542" w14:textId="77777777" w:rsidR="006D740F" w:rsidRPr="00D15249" w:rsidRDefault="00B3154D" w:rsidP="00D15249">
      <w:pPr>
        <w:pStyle w:val="Normaalweb"/>
        <w:suppressLineNumbers/>
        <w:shd w:val="clear" w:color="auto" w:fill="FFFFFF"/>
        <w:spacing w:before="0" w:beforeAutospacing="0" w:after="0" w:afterAutospacing="0"/>
        <w:rPr>
          <w:lang w:val="nl-NL"/>
        </w:rPr>
      </w:pPr>
      <w:r w:rsidRPr="00D15249">
        <w:rPr>
          <w:lang w:val="nl-NL"/>
        </w:rPr>
        <w:t xml:space="preserve">Om 312 versloeg Constantijn zijn rivaal Maxentius en kreeg hij de heerschappij over het westelijke gedeelte van het Romeinse Rijk. Volgens een overleving zag hij vooraf in een droom het Chiro-teken. Daardoor zou hij hebben gewonnen. Met Constantijn zijn de vervolgingen definitief voorbij. Het christelijk geloof is nu evenals het jodendom een toegestane religie, een </w:t>
      </w:r>
      <w:r w:rsidRPr="00D15249">
        <w:rPr>
          <w:b/>
          <w:i/>
          <w:lang w:val="nl-NL"/>
        </w:rPr>
        <w:t>religio licita</w:t>
      </w:r>
      <w:r w:rsidRPr="00D15249">
        <w:rPr>
          <w:i/>
          <w:lang w:val="nl-NL"/>
        </w:rPr>
        <w:t xml:space="preserve">. </w:t>
      </w:r>
      <w:r w:rsidRPr="00D15249">
        <w:rPr>
          <w:lang w:val="nl-NL"/>
        </w:rPr>
        <w:t xml:space="preserve">Er was echter geen sprake van bevoorrechting van de christenen. </w:t>
      </w:r>
    </w:p>
    <w:p w14:paraId="640DC511" w14:textId="77777777" w:rsidR="009768E4" w:rsidRDefault="009768E4" w:rsidP="00B25B8E">
      <w:pPr>
        <w:pStyle w:val="Normaalweb"/>
        <w:suppressLineNumbers/>
        <w:shd w:val="clear" w:color="auto" w:fill="FFFFFF"/>
        <w:spacing w:before="0" w:beforeAutospacing="0" w:after="0" w:afterAutospacing="0"/>
        <w:rPr>
          <w:lang w:val="nl-NL"/>
        </w:rPr>
      </w:pPr>
      <w:r>
        <w:rPr>
          <w:lang w:val="nl-NL"/>
        </w:rPr>
        <w:t>Hoe belangrijk het christelijk geloof was voor keizer Constantijn is moeilijk te achterhalen. Zoals bij alle machthebbers werd hij ook gedreven door persoonlijke ambitie. Hij werd pas op zijn sterfbed gedoopt.</w:t>
      </w:r>
    </w:p>
    <w:p w14:paraId="7F4E132F" w14:textId="77777777" w:rsidR="00B25B8E" w:rsidRPr="00A74568" w:rsidRDefault="009768E4" w:rsidP="00B25B8E">
      <w:pPr>
        <w:pStyle w:val="Normaalweb"/>
        <w:suppressLineNumbers/>
        <w:shd w:val="clear" w:color="auto" w:fill="FFFFFF"/>
        <w:spacing w:before="0" w:beforeAutospacing="0" w:after="0" w:afterAutospacing="0"/>
        <w:rPr>
          <w:lang w:val="nl-NL"/>
        </w:rPr>
      </w:pPr>
      <w:r>
        <w:rPr>
          <w:lang w:val="nl-NL"/>
        </w:rPr>
        <w:t>Pas met keizer Theodosius in 380 werd de kerk staatskerk.</w:t>
      </w:r>
    </w:p>
    <w:p w14:paraId="7142F57F" w14:textId="77777777" w:rsidR="008F39CE" w:rsidRDefault="008F39CE" w:rsidP="00B25B8E">
      <w:pPr>
        <w:pStyle w:val="Normaalweb"/>
        <w:suppressLineNumbers/>
        <w:shd w:val="clear" w:color="auto" w:fill="FFFFFF"/>
        <w:spacing w:before="0" w:beforeAutospacing="0" w:after="0" w:afterAutospacing="0"/>
        <w:rPr>
          <w:b/>
          <w:lang w:val="nl-NL"/>
        </w:rPr>
      </w:pPr>
    </w:p>
    <w:p w14:paraId="30D0FA0E" w14:textId="77777777" w:rsidR="00A74568" w:rsidRDefault="00A74568" w:rsidP="00B25B8E">
      <w:pPr>
        <w:pStyle w:val="Normaalweb"/>
        <w:suppressLineNumbers/>
        <w:shd w:val="clear" w:color="auto" w:fill="FFFFFF"/>
        <w:spacing w:before="0" w:beforeAutospacing="0" w:after="0" w:afterAutospacing="0"/>
        <w:rPr>
          <w:b/>
          <w:lang w:val="nl-NL"/>
        </w:rPr>
      </w:pPr>
    </w:p>
    <w:p w14:paraId="5C15BABC" w14:textId="77777777" w:rsidR="00B25B8E" w:rsidRPr="00D15249" w:rsidRDefault="00B25B8E" w:rsidP="00D15249">
      <w:pPr>
        <w:pStyle w:val="Kop1"/>
      </w:pPr>
      <w:bookmarkStart w:id="253" w:name="_Toc193030131"/>
      <w:bookmarkStart w:id="254" w:name="_Toc193123885"/>
      <w:bookmarkStart w:id="255" w:name="_Toc193124234"/>
      <w:bookmarkStart w:id="256" w:name="_Toc193211021"/>
      <w:bookmarkStart w:id="257" w:name="_Toc318979948"/>
      <w:bookmarkStart w:id="258" w:name="_Toc319126123"/>
      <w:bookmarkStart w:id="259" w:name="_Toc319159286"/>
      <w:bookmarkStart w:id="260" w:name="_Toc383689513"/>
      <w:r w:rsidRPr="00D15249">
        <w:t>De ontwikkeling van het dogma</w:t>
      </w:r>
      <w:bookmarkEnd w:id="253"/>
      <w:bookmarkEnd w:id="254"/>
      <w:bookmarkEnd w:id="255"/>
      <w:bookmarkEnd w:id="256"/>
      <w:bookmarkEnd w:id="257"/>
      <w:bookmarkEnd w:id="258"/>
      <w:bookmarkEnd w:id="259"/>
      <w:bookmarkEnd w:id="260"/>
    </w:p>
    <w:p w14:paraId="48A99B5C" w14:textId="77777777" w:rsidR="00B25B8E" w:rsidRDefault="00B25B8E" w:rsidP="00B25B8E">
      <w:pPr>
        <w:pStyle w:val="Normaalweb"/>
        <w:suppressLineNumbers/>
        <w:shd w:val="clear" w:color="auto" w:fill="FFFFFF"/>
        <w:spacing w:before="0" w:beforeAutospacing="0" w:after="0" w:afterAutospacing="0"/>
        <w:rPr>
          <w:lang w:val="nl-NL"/>
        </w:rPr>
      </w:pPr>
      <w:r>
        <w:rPr>
          <w:lang w:val="nl-NL"/>
        </w:rPr>
        <w:t xml:space="preserve">Christenen geloven in God en in Jezus. </w:t>
      </w:r>
      <w:r w:rsidR="00720905">
        <w:rPr>
          <w:lang w:val="nl-NL"/>
        </w:rPr>
        <w:t>Dit eenvoudige bijbelse gegeven</w:t>
      </w:r>
      <w:r>
        <w:rPr>
          <w:lang w:val="nl-NL"/>
        </w:rPr>
        <w:t xml:space="preserve"> heeft in de eerste eeuwen van de kerk veel spanningen veroorzaakt.</w:t>
      </w:r>
    </w:p>
    <w:p w14:paraId="2DB9E2D4" w14:textId="77777777" w:rsidR="00B25B8E" w:rsidRDefault="00720905" w:rsidP="00B25B8E">
      <w:pPr>
        <w:pStyle w:val="Normaalweb"/>
        <w:suppressLineNumbers/>
        <w:shd w:val="clear" w:color="auto" w:fill="FFFFFF"/>
        <w:spacing w:before="0" w:beforeAutospacing="0" w:after="0" w:afterAutospacing="0"/>
        <w:rPr>
          <w:lang w:val="nl-NL"/>
        </w:rPr>
      </w:pPr>
      <w:r>
        <w:rPr>
          <w:lang w:val="nl-NL"/>
        </w:rPr>
        <w:t>In de Grieks-R</w:t>
      </w:r>
      <w:r w:rsidR="00B25B8E">
        <w:rPr>
          <w:lang w:val="nl-NL"/>
        </w:rPr>
        <w:t>omeinse wereld was het normaal in meerdere goden te geloven. Daartegenover plaatsten joden en christenen het geloof in één God.</w:t>
      </w:r>
    </w:p>
    <w:p w14:paraId="4F3FA0A7" w14:textId="77777777" w:rsidR="00B25B8E" w:rsidRDefault="00B25B8E" w:rsidP="00B25B8E">
      <w:pPr>
        <w:pStyle w:val="Normaalweb"/>
        <w:suppressLineNumbers/>
        <w:shd w:val="clear" w:color="auto" w:fill="FFFFFF"/>
        <w:spacing w:before="0" w:beforeAutospacing="0" w:after="0" w:afterAutospacing="0"/>
        <w:rPr>
          <w:lang w:val="nl-NL"/>
        </w:rPr>
      </w:pPr>
      <w:r>
        <w:rPr>
          <w:lang w:val="nl-NL"/>
        </w:rPr>
        <w:t>Maar hoe zit het dan in de kerk met het geloof in Jezus? Wordt de mens Jezus op die manier niet vergoddelijkt? Is er op die manier in de praktijk niet sprake van meerdere goden? Het is op dit punt dat er in de kerk vele problemen begonnen te ontstaan.</w:t>
      </w:r>
    </w:p>
    <w:p w14:paraId="57030500" w14:textId="77777777" w:rsidR="00B25B8E" w:rsidRDefault="00CF5D60" w:rsidP="00B25B8E">
      <w:pPr>
        <w:pStyle w:val="Normaalweb"/>
        <w:suppressLineNumbers/>
        <w:shd w:val="clear" w:color="auto" w:fill="FFFFFF"/>
        <w:spacing w:before="0" w:beforeAutospacing="0" w:after="0" w:afterAutospacing="0"/>
        <w:rPr>
          <w:lang w:val="nl-NL"/>
        </w:rPr>
      </w:pPr>
      <w:r>
        <w:rPr>
          <w:lang w:val="nl-NL"/>
        </w:rPr>
        <w:lastRenderedPageBreak/>
        <w:t>In de tweede eeuw formuleerde men het zo dat er één God is en dat uit die God de Logos (‘het Woord’, Joh 1) is voortgekomen, die de wereld heeft geschapen. Zo spraken de Stoïcijnen in die tijd ook.</w:t>
      </w:r>
    </w:p>
    <w:p w14:paraId="29E3C524" w14:textId="77777777" w:rsidR="00CF5D60" w:rsidRDefault="00CF5D60" w:rsidP="00B25B8E">
      <w:pPr>
        <w:pStyle w:val="Normaalweb"/>
        <w:suppressLineNumbers/>
        <w:shd w:val="clear" w:color="auto" w:fill="FFFFFF"/>
        <w:spacing w:before="0" w:beforeAutospacing="0" w:after="0" w:afterAutospacing="0"/>
        <w:rPr>
          <w:lang w:val="nl-NL"/>
        </w:rPr>
      </w:pPr>
      <w:r>
        <w:rPr>
          <w:lang w:val="nl-NL"/>
        </w:rPr>
        <w:t>Maar gelooft men dan niet eigenli</w:t>
      </w:r>
      <w:r w:rsidR="00462EE3">
        <w:rPr>
          <w:lang w:val="nl-NL"/>
        </w:rPr>
        <w:t>jk in twee goden, zoals op een andere manier de gnostici?</w:t>
      </w:r>
    </w:p>
    <w:p w14:paraId="220EBE63" w14:textId="77777777" w:rsidR="00462EE3" w:rsidRDefault="00462EE3" w:rsidP="00B25B8E">
      <w:pPr>
        <w:pStyle w:val="Normaalweb"/>
        <w:suppressLineNumbers/>
        <w:shd w:val="clear" w:color="auto" w:fill="FFFFFF"/>
        <w:spacing w:before="0" w:beforeAutospacing="0" w:after="0" w:afterAutospacing="0"/>
        <w:rPr>
          <w:lang w:val="nl-NL"/>
        </w:rPr>
      </w:pPr>
      <w:r>
        <w:rPr>
          <w:lang w:val="nl-NL"/>
        </w:rPr>
        <w:t xml:space="preserve">Theodorus stelde omstreeks 190 het zo voor dat Jezus gewoon mens was en pas bij zijn doop bijzondere gaven kreeg. We noemen dit </w:t>
      </w:r>
      <w:r w:rsidRPr="00D93A1B">
        <w:rPr>
          <w:b/>
          <w:i/>
          <w:lang w:val="nl-NL"/>
        </w:rPr>
        <w:t>adoptianisme</w:t>
      </w:r>
      <w:r>
        <w:rPr>
          <w:lang w:val="nl-NL"/>
        </w:rPr>
        <w:t>.</w:t>
      </w:r>
    </w:p>
    <w:p w14:paraId="2AAA9A4F" w14:textId="77777777" w:rsidR="00462EE3" w:rsidRPr="00D93A1B" w:rsidRDefault="00462EE3" w:rsidP="00B25B8E">
      <w:pPr>
        <w:pStyle w:val="Normaalweb"/>
        <w:suppressLineNumbers/>
        <w:shd w:val="clear" w:color="auto" w:fill="FFFFFF"/>
        <w:spacing w:before="0" w:beforeAutospacing="0" w:after="0" w:afterAutospacing="0"/>
        <w:rPr>
          <w:b/>
          <w:lang w:val="nl-NL"/>
        </w:rPr>
      </w:pPr>
      <w:r>
        <w:rPr>
          <w:lang w:val="nl-NL"/>
        </w:rPr>
        <w:t>Novatianus ging in 240 uit van Gods eenheid en gebruikte daarvoor de term Monarchia. Door de geest werkt Gods kracht (dunamis) in Jezus. Da</w:t>
      </w:r>
      <w:r w:rsidR="00FA076E">
        <w:rPr>
          <w:lang w:val="nl-NL"/>
        </w:rPr>
        <w:t>a</w:t>
      </w:r>
      <w:r>
        <w:rPr>
          <w:lang w:val="nl-NL"/>
        </w:rPr>
        <w:t xml:space="preserve">rom noemt men deze richting </w:t>
      </w:r>
      <w:r w:rsidRPr="00D93A1B">
        <w:rPr>
          <w:b/>
          <w:i/>
          <w:lang w:val="nl-NL"/>
        </w:rPr>
        <w:t>dynamisch monarchianisme</w:t>
      </w:r>
      <w:r w:rsidRPr="00D93A1B">
        <w:rPr>
          <w:b/>
          <w:lang w:val="nl-NL"/>
        </w:rPr>
        <w:t>.</w:t>
      </w:r>
    </w:p>
    <w:p w14:paraId="6DEE80F8" w14:textId="77777777" w:rsidR="00462EE3" w:rsidRDefault="00DD7855" w:rsidP="00B25B8E">
      <w:pPr>
        <w:pStyle w:val="Normaalweb"/>
        <w:suppressLineNumbers/>
        <w:shd w:val="clear" w:color="auto" w:fill="FFFFFF"/>
        <w:spacing w:before="0" w:beforeAutospacing="0" w:after="0" w:afterAutospacing="0"/>
        <w:rPr>
          <w:lang w:val="nl-NL"/>
        </w:rPr>
      </w:pPr>
      <w:r>
        <w:rPr>
          <w:lang w:val="nl-NL"/>
        </w:rPr>
        <w:t xml:space="preserve">Het </w:t>
      </w:r>
      <w:r w:rsidRPr="00D93A1B">
        <w:rPr>
          <w:b/>
          <w:i/>
          <w:lang w:val="nl-NL"/>
        </w:rPr>
        <w:t>modalisme</w:t>
      </w:r>
      <w:r>
        <w:rPr>
          <w:i/>
          <w:lang w:val="nl-NL"/>
        </w:rPr>
        <w:t xml:space="preserve"> </w:t>
      </w:r>
      <w:r>
        <w:rPr>
          <w:lang w:val="nl-NL"/>
        </w:rPr>
        <w:t>stelde dat God twee of drie bestaanswijzen heeft. Maar hun tegenstanders vonden het wel bizar om het je voorstellen dat met het sterven van Jezus, ook de Vader leed.</w:t>
      </w:r>
    </w:p>
    <w:p w14:paraId="71D693BD" w14:textId="77777777" w:rsidR="00DD7855" w:rsidRDefault="00DD7855" w:rsidP="00B25B8E">
      <w:pPr>
        <w:pStyle w:val="Normaalweb"/>
        <w:suppressLineNumbers/>
        <w:shd w:val="clear" w:color="auto" w:fill="FFFFFF"/>
        <w:spacing w:before="0" w:beforeAutospacing="0" w:after="0" w:afterAutospacing="0"/>
        <w:rPr>
          <w:lang w:val="nl-NL"/>
        </w:rPr>
      </w:pPr>
      <w:r>
        <w:rPr>
          <w:lang w:val="nl-NL"/>
        </w:rPr>
        <w:t>Je merkt het wel, het wordt allemaal zeer abstract.</w:t>
      </w:r>
    </w:p>
    <w:p w14:paraId="4FEEBE5C" w14:textId="77777777" w:rsidR="00DD7855" w:rsidRDefault="00DD7855" w:rsidP="00B25B8E">
      <w:pPr>
        <w:pStyle w:val="Normaalweb"/>
        <w:suppressLineNumbers/>
        <w:shd w:val="clear" w:color="auto" w:fill="FFFFFF"/>
        <w:spacing w:before="0" w:beforeAutospacing="0" w:after="0" w:afterAutospacing="0"/>
        <w:rPr>
          <w:lang w:val="nl-NL"/>
        </w:rPr>
      </w:pPr>
      <w:r>
        <w:rPr>
          <w:lang w:val="nl-NL"/>
        </w:rPr>
        <w:t>Grote b</w:t>
      </w:r>
      <w:r w:rsidR="00417B74">
        <w:rPr>
          <w:lang w:val="nl-NL"/>
        </w:rPr>
        <w:t>eroering was er rond 320 toen Ar</w:t>
      </w:r>
      <w:r>
        <w:rPr>
          <w:lang w:val="nl-NL"/>
        </w:rPr>
        <w:t>ius beweerde dat Jezus een schepsel was en derhalve niet echt God kon zijn, zoals de Vader.</w:t>
      </w:r>
      <w:r w:rsidR="00417B74">
        <w:rPr>
          <w:lang w:val="nl-NL"/>
        </w:rPr>
        <w:t xml:space="preserve"> Arius wilde op die manier Gods eenheid benadrukken. Arius vond bij gewone gelovigen veel gehoor, omdat hij het onderwerp eenvoudig benaderde en filosofische termen vermeed.</w:t>
      </w:r>
    </w:p>
    <w:p w14:paraId="15099D46" w14:textId="77777777" w:rsidR="00463190" w:rsidRDefault="00417B74" w:rsidP="00B25B8E">
      <w:pPr>
        <w:pStyle w:val="Normaalweb"/>
        <w:suppressLineNumbers/>
        <w:shd w:val="clear" w:color="auto" w:fill="FFFFFF"/>
        <w:spacing w:before="0" w:beforeAutospacing="0" w:after="0" w:afterAutospacing="0"/>
        <w:rPr>
          <w:lang w:val="nl-NL"/>
        </w:rPr>
      </w:pPr>
      <w:r>
        <w:rPr>
          <w:lang w:val="nl-NL"/>
        </w:rPr>
        <w:t xml:space="preserve">Op aandringen van keizer Constantijn kwam er in 325 een concilie in </w:t>
      </w:r>
      <w:r w:rsidRPr="00D93A1B">
        <w:rPr>
          <w:b/>
          <w:lang w:val="nl-NL"/>
        </w:rPr>
        <w:t>Nicea</w:t>
      </w:r>
      <w:r>
        <w:rPr>
          <w:lang w:val="nl-NL"/>
        </w:rPr>
        <w:t xml:space="preserve">, die een geloofsbelijdenis opstelde. </w:t>
      </w:r>
      <w:r w:rsidR="00B537BE">
        <w:rPr>
          <w:lang w:val="nl-NL"/>
        </w:rPr>
        <w:t>Belangrijk was hierin de volgende formulering</w:t>
      </w:r>
    </w:p>
    <w:p w14:paraId="2CE355B5" w14:textId="77777777" w:rsidR="00B537BE" w:rsidRDefault="00B537BE" w:rsidP="00B25B8E">
      <w:pPr>
        <w:pStyle w:val="Normaalweb"/>
        <w:suppressLineNumbers/>
        <w:shd w:val="clear" w:color="auto" w:fill="FFFFFF"/>
        <w:spacing w:before="0" w:beforeAutospacing="0" w:after="0" w:afterAutospacing="0"/>
        <w:rPr>
          <w:lang w:val="nl-NL"/>
        </w:rPr>
      </w:pPr>
    </w:p>
    <w:p w14:paraId="285BBAFA" w14:textId="77777777" w:rsidR="00B537BE"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6220C177" w14:textId="77777777" w:rsidR="00D15249"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1DAAD85C" w14:textId="77777777" w:rsidR="00D15249"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noProof/>
          <w:lang w:val="nl-NL" w:eastAsia="nl-NL"/>
        </w:rPr>
        <w:pict w14:anchorId="213459A7">
          <v:shape id="_x0000_s1069" type="#_x0000_t75" style="position:absolute;left:0;text-align:left;margin-left:-54.15pt;margin-top:7.15pt;width:21pt;height:44.25pt;z-index:17">
            <v:imagedata r:id="rId7" o:title="j0287289"/>
            <w10:wrap type="square"/>
          </v:shape>
        </w:pict>
      </w:r>
      <w:r w:rsidRPr="00470C24">
        <w:rPr>
          <w:rFonts w:ascii="Bradley Hand ITC" w:hAnsi="Bradley Hand ITC"/>
          <w:lang w:val="nl-NL"/>
        </w:rPr>
        <w:t>……………..……………………………………...</w:t>
      </w:r>
    </w:p>
    <w:p w14:paraId="3E3B0B00" w14:textId="77777777" w:rsidR="00D15249"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7A21E712" w14:textId="77777777" w:rsidR="00D15249"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01AAA936" w14:textId="77777777" w:rsidR="00D15249" w:rsidRPr="00470C24" w:rsidRDefault="00D15249" w:rsidP="00470C24">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0B2A1FE9" w14:textId="77777777" w:rsidR="00D15249" w:rsidRPr="00D15249" w:rsidRDefault="00D15249" w:rsidP="00D15249">
      <w:pPr>
        <w:pStyle w:val="Normaalweb"/>
        <w:suppressLineNumbers/>
        <w:shd w:val="clear" w:color="auto" w:fill="FFFFFF"/>
        <w:spacing w:before="0" w:beforeAutospacing="0" w:after="0" w:afterAutospacing="0"/>
        <w:jc w:val="center"/>
        <w:rPr>
          <w:rFonts w:ascii="Bradley Hand ITC" w:hAnsi="Bradley Hand ITC"/>
          <w:sz w:val="28"/>
          <w:szCs w:val="28"/>
          <w:lang w:val="nl-NL"/>
        </w:rPr>
      </w:pPr>
    </w:p>
    <w:p w14:paraId="6A16F653" w14:textId="77777777" w:rsidR="00417B74" w:rsidRDefault="00B537BE" w:rsidP="00B25B8E">
      <w:pPr>
        <w:pStyle w:val="Normaalweb"/>
        <w:suppressLineNumbers/>
        <w:shd w:val="clear" w:color="auto" w:fill="FFFFFF"/>
        <w:spacing w:before="0" w:beforeAutospacing="0" w:after="0" w:afterAutospacing="0"/>
        <w:rPr>
          <w:lang w:val="nl-NL"/>
        </w:rPr>
      </w:pPr>
      <w:r>
        <w:rPr>
          <w:lang w:val="nl-NL"/>
        </w:rPr>
        <w:t xml:space="preserve">Nadrukkelijk werd dus </w:t>
      </w:r>
      <w:r w:rsidR="00417B74" w:rsidRPr="00B537BE">
        <w:rPr>
          <w:lang w:val="nl-NL"/>
        </w:rPr>
        <w:t>gezegd dat de Zoon niet geschapen is</w:t>
      </w:r>
      <w:r w:rsidR="00FA076E" w:rsidRPr="00B537BE">
        <w:rPr>
          <w:lang w:val="nl-NL"/>
        </w:rPr>
        <w:t>, maar geboren is en één van wezen met de Vader.</w:t>
      </w:r>
      <w:r w:rsidR="00FA076E">
        <w:rPr>
          <w:lang w:val="nl-NL"/>
        </w:rPr>
        <w:t xml:space="preserve"> Arius werd dus afgewezen omdat hij vond dat Jezus alleen in oneigenlijke zin God genoemd kon worden.</w:t>
      </w:r>
    </w:p>
    <w:p w14:paraId="0DF4C655" w14:textId="77777777" w:rsidR="005300FA" w:rsidRDefault="005300FA" w:rsidP="00B25B8E">
      <w:pPr>
        <w:pStyle w:val="Normaalweb"/>
        <w:suppressLineNumbers/>
        <w:shd w:val="clear" w:color="auto" w:fill="FFFFFF"/>
        <w:spacing w:before="0" w:beforeAutospacing="0" w:after="0" w:afterAutospacing="0"/>
        <w:rPr>
          <w:lang w:val="nl-NL"/>
        </w:rPr>
      </w:pPr>
      <w:r>
        <w:rPr>
          <w:lang w:val="nl-NL"/>
        </w:rPr>
        <w:t>Deze geloofsbelijdenis betekende niet het einde van de strijd.</w:t>
      </w:r>
    </w:p>
    <w:p w14:paraId="02695C8F" w14:textId="77777777" w:rsidR="005300FA" w:rsidRDefault="005300FA" w:rsidP="00B25B8E">
      <w:pPr>
        <w:pStyle w:val="Normaalweb"/>
        <w:suppressLineNumbers/>
        <w:shd w:val="clear" w:color="auto" w:fill="FFFFFF"/>
        <w:spacing w:before="0" w:beforeAutospacing="0" w:after="0" w:afterAutospacing="0"/>
        <w:rPr>
          <w:lang w:val="nl-NL"/>
        </w:rPr>
      </w:pPr>
      <w:r>
        <w:rPr>
          <w:lang w:val="nl-NL"/>
        </w:rPr>
        <w:t xml:space="preserve">Want met het erkennen van de </w:t>
      </w:r>
      <w:r w:rsidRPr="00D93A1B">
        <w:rPr>
          <w:b/>
          <w:i/>
          <w:lang w:val="nl-NL"/>
        </w:rPr>
        <w:t>goddelijke drievoudigheid</w:t>
      </w:r>
      <w:r>
        <w:rPr>
          <w:lang w:val="nl-NL"/>
        </w:rPr>
        <w:t xml:space="preserve"> ontstond een nieuwe strijdvraag: Hoe kan Jezus God en mens tegelijk zijn? Het </w:t>
      </w:r>
      <w:r w:rsidRPr="00D93A1B">
        <w:rPr>
          <w:b/>
          <w:i/>
          <w:lang w:val="nl-NL"/>
        </w:rPr>
        <w:t>monofysitisme</w:t>
      </w:r>
      <w:r>
        <w:rPr>
          <w:lang w:val="nl-NL"/>
        </w:rPr>
        <w:t xml:space="preserve"> ging uit van één goddelijke natuur. In 431 werd </w:t>
      </w:r>
      <w:r w:rsidRPr="00D93A1B">
        <w:rPr>
          <w:b/>
          <w:i/>
          <w:lang w:val="nl-NL"/>
        </w:rPr>
        <w:t>Nestorius</w:t>
      </w:r>
      <w:r>
        <w:rPr>
          <w:lang w:val="nl-NL"/>
        </w:rPr>
        <w:t xml:space="preserve"> veroordeeld die</w:t>
      </w:r>
      <w:r w:rsidR="00B537BE">
        <w:rPr>
          <w:lang w:val="nl-NL"/>
        </w:rPr>
        <w:t xml:space="preserve"> een sterke scheiding maakte tussen de goddelijke en menselijke eigenschappen van Jezus. </w:t>
      </w:r>
    </w:p>
    <w:p w14:paraId="1F109DD6" w14:textId="77777777" w:rsidR="00B537BE" w:rsidRDefault="00B537BE" w:rsidP="00B25B8E">
      <w:pPr>
        <w:pStyle w:val="Normaalweb"/>
        <w:suppressLineNumbers/>
        <w:shd w:val="clear" w:color="auto" w:fill="FFFFFF"/>
        <w:spacing w:before="0" w:beforeAutospacing="0" w:after="0" w:afterAutospacing="0"/>
        <w:rPr>
          <w:lang w:val="nl-NL"/>
        </w:rPr>
      </w:pPr>
      <w:r>
        <w:rPr>
          <w:lang w:val="nl-NL"/>
        </w:rPr>
        <w:t xml:space="preserve">Onder druk van paus Leo de Grote kwam tijdens het concilie te </w:t>
      </w:r>
      <w:r w:rsidRPr="00D93A1B">
        <w:rPr>
          <w:b/>
          <w:lang w:val="nl-NL"/>
        </w:rPr>
        <w:t>Chalcedon</w:t>
      </w:r>
      <w:r>
        <w:rPr>
          <w:lang w:val="nl-NL"/>
        </w:rPr>
        <w:t xml:space="preserve"> in 451 uiteindelijk een formulering tot stand die een einde moest maken aan de twisten.</w:t>
      </w:r>
    </w:p>
    <w:p w14:paraId="5B83E3F3" w14:textId="77777777" w:rsidR="00982237" w:rsidRPr="00470C24" w:rsidRDefault="00982237" w:rsidP="00B25B8E">
      <w:pPr>
        <w:pStyle w:val="Normaalweb"/>
        <w:suppressLineNumbers/>
        <w:shd w:val="clear" w:color="auto" w:fill="FFFFFF"/>
        <w:spacing w:before="0" w:beforeAutospacing="0" w:after="0" w:afterAutospacing="0"/>
        <w:rPr>
          <w:lang w:val="nl-NL"/>
        </w:rPr>
      </w:pPr>
    </w:p>
    <w:p w14:paraId="6DCCBD83" w14:textId="77777777" w:rsidR="00D15249" w:rsidRPr="00470C24" w:rsidRDefault="00D15249" w:rsidP="00D15249">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noProof/>
          <w:lang w:val="nl-NL" w:eastAsia="nl-NL"/>
        </w:rPr>
        <w:pict w14:anchorId="70601210">
          <v:shape id="_x0000_s1070" type="#_x0000_t75" style="position:absolute;left:0;text-align:left;margin-left:-57pt;margin-top:21pt;width:21pt;height:44.25pt;z-index:18">
            <v:imagedata r:id="rId7" o:title="j0287289"/>
            <w10:wrap type="square"/>
          </v:shape>
        </w:pict>
      </w:r>
      <w:r w:rsidRPr="00470C24">
        <w:rPr>
          <w:rFonts w:ascii="Bradley Hand ITC" w:hAnsi="Bradley Hand ITC"/>
          <w:lang w:val="nl-NL"/>
        </w:rPr>
        <w:t>……………..……………………………………...</w:t>
      </w:r>
    </w:p>
    <w:p w14:paraId="628F3B6E" w14:textId="77777777" w:rsidR="00D15249" w:rsidRPr="00470C24" w:rsidRDefault="00D15249" w:rsidP="00D15249">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2BE7DA15" w14:textId="77777777" w:rsidR="00D15249" w:rsidRPr="00470C24" w:rsidRDefault="00D15249" w:rsidP="00D15249">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78A6196A" w14:textId="77777777" w:rsidR="00D15249" w:rsidRPr="00470C24" w:rsidRDefault="00D15249" w:rsidP="00D15249">
      <w:pPr>
        <w:pStyle w:val="Normaalweb"/>
        <w:suppressLineNumbers/>
        <w:shd w:val="clear" w:color="auto" w:fill="FFFFFF"/>
        <w:spacing w:before="0" w:beforeAutospacing="0" w:after="0" w:afterAutospacing="0" w:line="360" w:lineRule="auto"/>
        <w:jc w:val="center"/>
        <w:rPr>
          <w:rFonts w:ascii="Bradley Hand ITC" w:hAnsi="Bradley Hand ITC"/>
          <w:lang w:val="nl-NL"/>
        </w:rPr>
      </w:pPr>
      <w:r w:rsidRPr="00470C24">
        <w:rPr>
          <w:rFonts w:ascii="Bradley Hand ITC" w:hAnsi="Bradley Hand ITC"/>
          <w:lang w:val="nl-NL"/>
        </w:rPr>
        <w:t>……………………………………………………...</w:t>
      </w:r>
    </w:p>
    <w:p w14:paraId="1729E3C8" w14:textId="77777777" w:rsidR="009F4FE1" w:rsidRDefault="00B537BE">
      <w:pPr>
        <w:pStyle w:val="Normaalweb"/>
        <w:suppressLineNumbers/>
        <w:shd w:val="clear" w:color="auto" w:fill="FFFFFF"/>
        <w:spacing w:before="0" w:beforeAutospacing="0" w:after="0" w:afterAutospacing="0"/>
        <w:rPr>
          <w:lang w:val="nl-NL"/>
        </w:rPr>
      </w:pPr>
      <w:r>
        <w:rPr>
          <w:lang w:val="nl-NL"/>
        </w:rPr>
        <w:t>Alleen in ontkenningen wordt hier gesproken over wie Jezus is.</w:t>
      </w:r>
    </w:p>
    <w:p w14:paraId="3D143544" w14:textId="77777777" w:rsidR="00B537BE" w:rsidRPr="00B537BE" w:rsidRDefault="00B537BE">
      <w:pPr>
        <w:pStyle w:val="Normaalweb"/>
        <w:suppressLineNumbers/>
        <w:shd w:val="clear" w:color="auto" w:fill="FFFFFF"/>
        <w:spacing w:before="0" w:beforeAutospacing="0" w:after="0" w:afterAutospacing="0"/>
        <w:rPr>
          <w:lang w:val="nl-NL"/>
        </w:rPr>
      </w:pPr>
      <w:r>
        <w:rPr>
          <w:lang w:val="nl-NL"/>
        </w:rPr>
        <w:t>Het is alsof de kerk heeft willen vastleggen: hier houdt het denken op; hier kun je alleen nog maar geloven.</w:t>
      </w:r>
    </w:p>
    <w:p w14:paraId="4B4C41BA" w14:textId="77777777" w:rsidR="009F4FE1" w:rsidRDefault="009F4FE1">
      <w:pPr>
        <w:pStyle w:val="Normaalweb"/>
        <w:suppressLineNumbers/>
        <w:shd w:val="clear" w:color="auto" w:fill="FFFFFF"/>
        <w:spacing w:before="0" w:beforeAutospacing="0" w:after="0" w:afterAutospacing="0"/>
        <w:rPr>
          <w:b/>
          <w:lang w:val="nl-NL"/>
        </w:rPr>
      </w:pPr>
    </w:p>
    <w:p w14:paraId="4782561C" w14:textId="77777777" w:rsidR="00114936" w:rsidRDefault="00114936">
      <w:pPr>
        <w:pStyle w:val="Normaalweb"/>
        <w:suppressLineNumbers/>
        <w:shd w:val="clear" w:color="auto" w:fill="FFFFFF"/>
        <w:spacing w:before="0" w:beforeAutospacing="0" w:after="0" w:afterAutospacing="0"/>
        <w:rPr>
          <w:b/>
          <w:lang w:val="nl-NL"/>
        </w:rPr>
      </w:pPr>
    </w:p>
    <w:p w14:paraId="6E2E4C55" w14:textId="77777777" w:rsidR="006D740F" w:rsidRPr="00B561B6" w:rsidRDefault="006D740F" w:rsidP="00B561B6">
      <w:pPr>
        <w:pStyle w:val="Kop1"/>
      </w:pPr>
      <w:bookmarkStart w:id="261" w:name="_Toc193030132"/>
      <w:bookmarkStart w:id="262" w:name="_Toc193123888"/>
      <w:bookmarkStart w:id="263" w:name="_Toc193124235"/>
      <w:bookmarkStart w:id="264" w:name="_Toc193211022"/>
      <w:bookmarkStart w:id="265" w:name="_Toc318979949"/>
      <w:bookmarkStart w:id="266" w:name="_Toc319126124"/>
      <w:bookmarkStart w:id="267" w:name="_Toc319159287"/>
      <w:bookmarkStart w:id="268" w:name="_Toc383689514"/>
      <w:r w:rsidRPr="00B561B6">
        <w:lastRenderedPageBreak/>
        <w:t>herhalingsvragen</w:t>
      </w:r>
      <w:bookmarkEnd w:id="261"/>
      <w:bookmarkEnd w:id="262"/>
      <w:bookmarkEnd w:id="263"/>
      <w:bookmarkEnd w:id="264"/>
      <w:bookmarkEnd w:id="265"/>
      <w:bookmarkEnd w:id="266"/>
      <w:bookmarkEnd w:id="267"/>
      <w:bookmarkEnd w:id="268"/>
    </w:p>
    <w:p w14:paraId="013342C2" w14:textId="77777777" w:rsidR="00DC558C" w:rsidRPr="00DC558C" w:rsidRDefault="00F25982"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Waarom is het zinvol je in kerkgeschiedenis te verdiepen?</w:t>
      </w:r>
    </w:p>
    <w:p w14:paraId="2694B2EB" w14:textId="77777777" w:rsidR="00DC558C" w:rsidRPr="00DC558C" w:rsidRDefault="00F25982"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 xml:space="preserve">Verklaar de volgende woorden: diaspora, proselieten, ascese, Septuagint, antropomorfismen, allegorische </w:t>
      </w:r>
      <w:r w:rsidR="00DC558C">
        <w:rPr>
          <w:sz w:val="22"/>
          <w:szCs w:val="22"/>
          <w:lang w:val="nl-NL"/>
        </w:rPr>
        <w:t>Bijbeluitleg, sceptici, stoïcijnen, Epicureeërs:</w:t>
      </w:r>
    </w:p>
    <w:p w14:paraId="31A09BD1"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Hoe dacht men in de grieks-romeinse cultuur over de verhouding lichaam en geest.</w:t>
      </w:r>
    </w:p>
    <w:p w14:paraId="798679FA"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Wat zijn presbyters, episkopoi en diakonoi. Welke woorden zijn ervan afgeleid?</w:t>
      </w:r>
    </w:p>
    <w:p w14:paraId="3702543C" w14:textId="77777777" w:rsidR="00DC558C" w:rsidRPr="00DC558C" w:rsidRDefault="00F25982"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 xml:space="preserve">Wat </w:t>
      </w:r>
      <w:r w:rsidR="00A40D59" w:rsidRPr="00DC558C">
        <w:rPr>
          <w:sz w:val="22"/>
          <w:szCs w:val="22"/>
          <w:lang w:val="nl-NL"/>
        </w:rPr>
        <w:t>zegt de Did</w:t>
      </w:r>
      <w:r w:rsidRPr="00DC558C">
        <w:rPr>
          <w:sz w:val="22"/>
          <w:szCs w:val="22"/>
          <w:lang w:val="nl-NL"/>
        </w:rPr>
        <w:t>ache over rondreizende profeten?</w:t>
      </w:r>
    </w:p>
    <w:p w14:paraId="6F664CF3" w14:textId="77777777" w:rsidR="00DC558C" w:rsidRPr="00DC558C" w:rsidRDefault="00C84B77"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Verklaar het Chiro- en Ichthusteken</w:t>
      </w:r>
    </w:p>
    <w:p w14:paraId="42A2E73C"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Vertel iets over martelaren in de periode van de apostolische vaders.</w:t>
      </w:r>
    </w:p>
    <w:p w14:paraId="7E8DC46E" w14:textId="77777777" w:rsidR="00DC558C" w:rsidRPr="00DC558C" w:rsidRDefault="00F25982"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Wat verstaan we onder apologetiek?</w:t>
      </w:r>
    </w:p>
    <w:p w14:paraId="1FB5B5C9"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Wat is de grootste autoriteit voor de gnosticus?</w:t>
      </w:r>
    </w:p>
    <w:p w14:paraId="190BA362"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Hoe denkt de gnosticus over de Schepper?</w:t>
      </w:r>
    </w:p>
    <w:p w14:paraId="6E87A564"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Wat betekenen de woorden gnosis, pneuma, speculatie en esoterisch?</w:t>
      </w:r>
    </w:p>
    <w:p w14:paraId="64E0CF68" w14:textId="77777777" w:rsidR="00DC558C" w:rsidRPr="00DC558C" w:rsidRDefault="00C7470B"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Wat voor visie is er in de gnostiek op de persoon van Jezus?</w:t>
      </w:r>
    </w:p>
    <w:p w14:paraId="1F81C025" w14:textId="77777777" w:rsidR="00DC558C" w:rsidRPr="00D9668F" w:rsidRDefault="006D740F" w:rsidP="00DC558C">
      <w:pPr>
        <w:pStyle w:val="Normaalweb"/>
        <w:numPr>
          <w:ilvl w:val="0"/>
          <w:numId w:val="5"/>
        </w:numPr>
        <w:suppressLineNumbers/>
        <w:shd w:val="clear" w:color="auto" w:fill="FFFFFF"/>
        <w:spacing w:before="0" w:beforeAutospacing="0" w:after="0" w:afterAutospacing="0"/>
        <w:ind w:left="426"/>
        <w:rPr>
          <w:strike/>
          <w:sz w:val="22"/>
          <w:szCs w:val="22"/>
          <w:lang w:val="nl-NL"/>
        </w:rPr>
      </w:pPr>
      <w:r w:rsidRPr="00D9668F">
        <w:rPr>
          <w:strike/>
          <w:sz w:val="22"/>
          <w:szCs w:val="22"/>
          <w:lang w:val="nl-NL"/>
        </w:rPr>
        <w:t>Wat is het verschil tussen Marcion en de gnostiek?</w:t>
      </w:r>
    </w:p>
    <w:p w14:paraId="4FB50C7B" w14:textId="77777777" w:rsidR="00DC558C" w:rsidRPr="00D9668F" w:rsidRDefault="006D740F" w:rsidP="00DC558C">
      <w:pPr>
        <w:pStyle w:val="Normaalweb"/>
        <w:numPr>
          <w:ilvl w:val="0"/>
          <w:numId w:val="5"/>
        </w:numPr>
        <w:suppressLineNumbers/>
        <w:shd w:val="clear" w:color="auto" w:fill="FFFFFF"/>
        <w:spacing w:before="0" w:beforeAutospacing="0" w:after="0" w:afterAutospacing="0"/>
        <w:ind w:left="426"/>
        <w:rPr>
          <w:strike/>
          <w:sz w:val="22"/>
          <w:szCs w:val="22"/>
          <w:lang w:val="nl-NL"/>
        </w:rPr>
      </w:pPr>
      <w:r w:rsidRPr="00D9668F">
        <w:rPr>
          <w:strike/>
          <w:sz w:val="22"/>
          <w:szCs w:val="22"/>
          <w:lang w:val="nl-NL"/>
        </w:rPr>
        <w:t>Wat wilde Marcion duidelijk maken met zijn geschrift Antithesen?</w:t>
      </w:r>
    </w:p>
    <w:p w14:paraId="6FAC97A2" w14:textId="77777777" w:rsidR="00DC558C" w:rsidRPr="00D9668F" w:rsidRDefault="006D740F" w:rsidP="00DC558C">
      <w:pPr>
        <w:pStyle w:val="Normaalweb"/>
        <w:numPr>
          <w:ilvl w:val="0"/>
          <w:numId w:val="5"/>
        </w:numPr>
        <w:suppressLineNumbers/>
        <w:shd w:val="clear" w:color="auto" w:fill="FFFFFF"/>
        <w:spacing w:before="0" w:beforeAutospacing="0" w:after="0" w:afterAutospacing="0"/>
        <w:ind w:left="426"/>
        <w:rPr>
          <w:strike/>
          <w:sz w:val="22"/>
          <w:szCs w:val="22"/>
          <w:lang w:val="nl-NL"/>
        </w:rPr>
      </w:pPr>
      <w:r w:rsidRPr="00D9668F">
        <w:rPr>
          <w:strike/>
          <w:sz w:val="22"/>
          <w:szCs w:val="22"/>
          <w:lang w:val="nl-NL"/>
        </w:rPr>
        <w:t>Welke Bijbelboeken hadden voor hem nog wel autoriteit?</w:t>
      </w:r>
    </w:p>
    <w:p w14:paraId="4B421098"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Hoe weerlegde Tertullian</w:t>
      </w:r>
      <w:r w:rsidR="007D3AF8" w:rsidRPr="00DC558C">
        <w:rPr>
          <w:sz w:val="22"/>
          <w:szCs w:val="22"/>
          <w:lang w:val="nl-NL"/>
        </w:rPr>
        <w:t>us het gedachtegoed van Marcion?</w:t>
      </w:r>
    </w:p>
    <w:p w14:paraId="4083830A" w14:textId="77777777" w:rsidR="00DC558C" w:rsidRPr="00DC558C" w:rsidRDefault="006D740F"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NL"/>
        </w:rPr>
        <w:t>Welke drie normen zijn er bij Irenaeus voor het geloof?</w:t>
      </w:r>
      <w:bookmarkStart w:id="269" w:name="_Toc193211023"/>
      <w:bookmarkStart w:id="270" w:name="_Toc318979950"/>
      <w:bookmarkStart w:id="271" w:name="_Toc318980111"/>
      <w:bookmarkStart w:id="272" w:name="_Toc319125957"/>
      <w:bookmarkStart w:id="273" w:name="_Toc319126125"/>
    </w:p>
    <w:p w14:paraId="1046FF16" w14:textId="77777777" w:rsidR="00DC558C" w:rsidRPr="00D9668F" w:rsidRDefault="009768E4" w:rsidP="00DC558C">
      <w:pPr>
        <w:pStyle w:val="Normaalweb"/>
        <w:numPr>
          <w:ilvl w:val="0"/>
          <w:numId w:val="5"/>
        </w:numPr>
        <w:suppressLineNumbers/>
        <w:shd w:val="clear" w:color="auto" w:fill="FFFFFF"/>
        <w:spacing w:before="0" w:beforeAutospacing="0" w:after="0" w:afterAutospacing="0"/>
        <w:ind w:left="426"/>
        <w:rPr>
          <w:strike/>
          <w:sz w:val="22"/>
          <w:szCs w:val="22"/>
          <w:lang w:val="nl-NL"/>
        </w:rPr>
      </w:pPr>
      <w:r w:rsidRPr="00D9668F">
        <w:rPr>
          <w:strike/>
          <w:sz w:val="22"/>
          <w:szCs w:val="22"/>
          <w:lang w:val="nl-BE"/>
        </w:rPr>
        <w:t>Wat was kenmerkend voor de beweging van Montanus?</w:t>
      </w:r>
      <w:bookmarkEnd w:id="269"/>
      <w:bookmarkEnd w:id="270"/>
      <w:bookmarkEnd w:id="271"/>
      <w:bookmarkEnd w:id="272"/>
      <w:bookmarkEnd w:id="273"/>
    </w:p>
    <w:p w14:paraId="0EB4AA6A" w14:textId="77777777" w:rsidR="00DC558C" w:rsidRPr="00DC558C" w:rsidRDefault="009768E4"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Welk verschil is er tussen de besteding van kerkgeld in de tijd van Tertullianus en nu?</w:t>
      </w:r>
    </w:p>
    <w:p w14:paraId="43FA598F" w14:textId="77777777" w:rsidR="00DC558C" w:rsidRPr="00DC558C" w:rsidRDefault="009768E4"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Wat verstaan we onder een agapè-maaltijd</w:t>
      </w:r>
      <w:r w:rsidR="00470C24" w:rsidRPr="00DC558C">
        <w:rPr>
          <w:sz w:val="22"/>
          <w:szCs w:val="22"/>
          <w:lang w:val="nl-BE"/>
        </w:rPr>
        <w:t>?</w:t>
      </w:r>
      <w:bookmarkStart w:id="274" w:name="_Toc193123891"/>
      <w:bookmarkStart w:id="275" w:name="_Toc193124238"/>
      <w:bookmarkStart w:id="276" w:name="_Toc193211024"/>
      <w:bookmarkStart w:id="277" w:name="_Toc318979951"/>
      <w:bookmarkStart w:id="278" w:name="_Toc318980112"/>
      <w:bookmarkStart w:id="279" w:name="_Toc319125958"/>
      <w:bookmarkStart w:id="280" w:name="_Toc319126126"/>
    </w:p>
    <w:p w14:paraId="764A8D80" w14:textId="77777777" w:rsidR="00DC558C" w:rsidRPr="00DC558C" w:rsidRDefault="009768E4"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Hoe lang duurde de voorbereiding op de doop? Wie werden niet toegelaten?</w:t>
      </w:r>
      <w:bookmarkStart w:id="281" w:name="_Toc193123889"/>
      <w:bookmarkStart w:id="282" w:name="_Toc193124236"/>
      <w:bookmarkStart w:id="283" w:name="_Toc193211025"/>
      <w:bookmarkStart w:id="284" w:name="_Toc318979952"/>
      <w:bookmarkStart w:id="285" w:name="_Toc318980113"/>
      <w:bookmarkStart w:id="286" w:name="_Toc319125959"/>
      <w:bookmarkStart w:id="287" w:name="_Toc319126127"/>
      <w:bookmarkEnd w:id="274"/>
      <w:bookmarkEnd w:id="275"/>
      <w:bookmarkEnd w:id="276"/>
      <w:bookmarkEnd w:id="277"/>
      <w:bookmarkEnd w:id="278"/>
      <w:bookmarkEnd w:id="279"/>
      <w:bookmarkEnd w:id="280"/>
    </w:p>
    <w:p w14:paraId="25235D70" w14:textId="77777777" w:rsidR="00DC558C" w:rsidRPr="00DC558C" w:rsidRDefault="0030183C"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Wat waren de drie doodzonden in de kerk van de 3e eeuw?</w:t>
      </w:r>
      <w:bookmarkStart w:id="288" w:name="_Toc193123890"/>
      <w:bookmarkStart w:id="289" w:name="_Toc193124237"/>
      <w:bookmarkStart w:id="290" w:name="_Toc193211026"/>
      <w:bookmarkStart w:id="291" w:name="_Toc318979953"/>
      <w:bookmarkStart w:id="292" w:name="_Toc318980114"/>
      <w:bookmarkStart w:id="293" w:name="_Toc319125960"/>
      <w:bookmarkStart w:id="294" w:name="_Toc319126128"/>
      <w:bookmarkEnd w:id="281"/>
      <w:bookmarkEnd w:id="282"/>
      <w:bookmarkEnd w:id="283"/>
      <w:bookmarkEnd w:id="284"/>
      <w:bookmarkEnd w:id="285"/>
      <w:bookmarkEnd w:id="286"/>
      <w:bookmarkEnd w:id="287"/>
    </w:p>
    <w:p w14:paraId="58C467EE" w14:textId="77777777" w:rsidR="00DC558C" w:rsidRPr="00D9668F" w:rsidRDefault="009768E4" w:rsidP="00DC558C">
      <w:pPr>
        <w:pStyle w:val="Normaalweb"/>
        <w:numPr>
          <w:ilvl w:val="0"/>
          <w:numId w:val="5"/>
        </w:numPr>
        <w:suppressLineNumbers/>
        <w:shd w:val="clear" w:color="auto" w:fill="FFFFFF"/>
        <w:spacing w:before="0" w:beforeAutospacing="0" w:after="0" w:afterAutospacing="0"/>
        <w:ind w:left="426"/>
        <w:rPr>
          <w:strike/>
          <w:sz w:val="22"/>
          <w:szCs w:val="22"/>
          <w:lang w:val="nl-NL"/>
        </w:rPr>
      </w:pPr>
      <w:r w:rsidRPr="00D9668F">
        <w:rPr>
          <w:strike/>
          <w:sz w:val="22"/>
          <w:szCs w:val="22"/>
          <w:lang w:val="nl-BE"/>
        </w:rPr>
        <w:t xml:space="preserve">Waar stonden de bewegingen van </w:t>
      </w:r>
      <w:r w:rsidR="00F86BD0" w:rsidRPr="00D9668F">
        <w:rPr>
          <w:strike/>
          <w:sz w:val="22"/>
          <w:szCs w:val="22"/>
          <w:lang w:val="nl-BE"/>
        </w:rPr>
        <w:t xml:space="preserve"> Novatianus en Donatus</w:t>
      </w:r>
      <w:r w:rsidRPr="00D9668F">
        <w:rPr>
          <w:strike/>
          <w:sz w:val="22"/>
          <w:szCs w:val="22"/>
          <w:lang w:val="nl-BE"/>
        </w:rPr>
        <w:t xml:space="preserve"> voor</w:t>
      </w:r>
      <w:r w:rsidR="00F86BD0" w:rsidRPr="00D9668F">
        <w:rPr>
          <w:strike/>
          <w:sz w:val="22"/>
          <w:szCs w:val="22"/>
          <w:lang w:val="nl-BE"/>
        </w:rPr>
        <w:t>?</w:t>
      </w:r>
      <w:bookmarkStart w:id="295" w:name="_Toc193123892"/>
      <w:bookmarkStart w:id="296" w:name="_Toc193124239"/>
      <w:bookmarkStart w:id="297" w:name="_Toc193211027"/>
      <w:bookmarkStart w:id="298" w:name="_Toc318979954"/>
      <w:bookmarkStart w:id="299" w:name="_Toc318980115"/>
      <w:bookmarkStart w:id="300" w:name="_Toc319125961"/>
      <w:bookmarkStart w:id="301" w:name="_Toc319126129"/>
      <w:bookmarkEnd w:id="288"/>
      <w:bookmarkEnd w:id="289"/>
      <w:bookmarkEnd w:id="290"/>
      <w:bookmarkEnd w:id="291"/>
      <w:bookmarkEnd w:id="292"/>
      <w:bookmarkEnd w:id="293"/>
      <w:bookmarkEnd w:id="294"/>
    </w:p>
    <w:p w14:paraId="01D3F1ED" w14:textId="77777777" w:rsidR="00DC558C" w:rsidRPr="00DC558C" w:rsidRDefault="0030183C"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Noem 3 overige ontwikkelingen in de kerk van de derde eeuw</w:t>
      </w:r>
      <w:bookmarkStart w:id="302" w:name="_Toc193211028"/>
      <w:bookmarkStart w:id="303" w:name="_Toc318979955"/>
      <w:bookmarkStart w:id="304" w:name="_Toc318980116"/>
      <w:bookmarkStart w:id="305" w:name="_Toc319125962"/>
      <w:bookmarkStart w:id="306" w:name="_Toc319126130"/>
      <w:bookmarkEnd w:id="295"/>
      <w:bookmarkEnd w:id="296"/>
      <w:bookmarkEnd w:id="297"/>
      <w:bookmarkEnd w:id="298"/>
      <w:bookmarkEnd w:id="299"/>
      <w:bookmarkEnd w:id="300"/>
      <w:bookmarkEnd w:id="301"/>
      <w:r w:rsidR="0073181F">
        <w:rPr>
          <w:sz w:val="22"/>
          <w:szCs w:val="22"/>
          <w:lang w:val="nl-BE"/>
        </w:rPr>
        <w:t>?</w:t>
      </w:r>
    </w:p>
    <w:p w14:paraId="3AF4CA1E" w14:textId="77777777" w:rsidR="00DC558C" w:rsidRPr="00DC558C" w:rsidRDefault="009768E4"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Wat is de belangrijkste verandering voor de kerk onder keizer Constantijn?</w:t>
      </w:r>
      <w:bookmarkStart w:id="307" w:name="_Toc193211029"/>
      <w:bookmarkStart w:id="308" w:name="_Toc318979956"/>
      <w:bookmarkStart w:id="309" w:name="_Toc318980117"/>
      <w:bookmarkStart w:id="310" w:name="_Toc319125963"/>
      <w:bookmarkStart w:id="311" w:name="_Toc319126131"/>
      <w:bookmarkEnd w:id="302"/>
      <w:bookmarkEnd w:id="303"/>
      <w:bookmarkEnd w:id="304"/>
      <w:bookmarkEnd w:id="305"/>
      <w:bookmarkEnd w:id="306"/>
    </w:p>
    <w:p w14:paraId="5BFAC381" w14:textId="77777777" w:rsidR="00DC558C" w:rsidRPr="00DC558C" w:rsidRDefault="00463190"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Tot welke formulering kwam het concilie van Nicea over de verhouding van Jezus tot de Vader en de Geest?</w:t>
      </w:r>
      <w:bookmarkStart w:id="312" w:name="_Toc193211030"/>
      <w:bookmarkStart w:id="313" w:name="_Toc318979957"/>
      <w:bookmarkStart w:id="314" w:name="_Toc318980118"/>
      <w:bookmarkStart w:id="315" w:name="_Toc319125964"/>
      <w:bookmarkStart w:id="316" w:name="_Toc319126132"/>
      <w:bookmarkEnd w:id="307"/>
      <w:bookmarkEnd w:id="308"/>
      <w:bookmarkEnd w:id="309"/>
      <w:bookmarkEnd w:id="310"/>
      <w:bookmarkEnd w:id="311"/>
    </w:p>
    <w:p w14:paraId="3E2B1E34" w14:textId="77777777" w:rsidR="00463190" w:rsidRPr="00DC558C" w:rsidRDefault="00463190" w:rsidP="00DC558C">
      <w:pPr>
        <w:pStyle w:val="Normaalweb"/>
        <w:numPr>
          <w:ilvl w:val="0"/>
          <w:numId w:val="5"/>
        </w:numPr>
        <w:suppressLineNumbers/>
        <w:shd w:val="clear" w:color="auto" w:fill="FFFFFF"/>
        <w:spacing w:before="0" w:beforeAutospacing="0" w:after="0" w:afterAutospacing="0"/>
        <w:ind w:left="426"/>
        <w:rPr>
          <w:sz w:val="22"/>
          <w:szCs w:val="22"/>
          <w:lang w:val="nl-NL"/>
        </w:rPr>
      </w:pPr>
      <w:r w:rsidRPr="00DC558C">
        <w:rPr>
          <w:sz w:val="22"/>
          <w:szCs w:val="22"/>
          <w:lang w:val="nl-BE"/>
        </w:rPr>
        <w:t>Welke formulering koos het concilie van Chalcedon over de twee naturen van Christus?</w:t>
      </w:r>
      <w:bookmarkEnd w:id="312"/>
      <w:bookmarkEnd w:id="313"/>
      <w:bookmarkEnd w:id="314"/>
      <w:bookmarkEnd w:id="315"/>
      <w:bookmarkEnd w:id="316"/>
    </w:p>
    <w:p w14:paraId="173291C7" w14:textId="77777777" w:rsidR="00D15249" w:rsidRPr="00DC558C" w:rsidRDefault="00D15249" w:rsidP="00EA0EDB">
      <w:pPr>
        <w:pStyle w:val="Kop2"/>
        <w:rPr>
          <w:sz w:val="22"/>
          <w:szCs w:val="22"/>
        </w:rPr>
      </w:pPr>
      <w:bookmarkStart w:id="317" w:name="_Toc193030133"/>
      <w:bookmarkStart w:id="318" w:name="_Toc193123893"/>
      <w:bookmarkStart w:id="319" w:name="_Toc193124240"/>
      <w:bookmarkStart w:id="320" w:name="_Toc193211031"/>
      <w:bookmarkStart w:id="321" w:name="_Toc318979958"/>
    </w:p>
    <w:p w14:paraId="0A0F2D74" w14:textId="77777777" w:rsidR="00C05097" w:rsidRPr="00DC558C" w:rsidRDefault="00C05097" w:rsidP="00EA0EDB">
      <w:pPr>
        <w:pStyle w:val="Kop2"/>
        <w:rPr>
          <w:sz w:val="22"/>
          <w:szCs w:val="22"/>
        </w:rPr>
      </w:pPr>
      <w:bookmarkStart w:id="322" w:name="_Toc319126133"/>
      <w:bookmarkStart w:id="323" w:name="_Toc319159288"/>
      <w:bookmarkStart w:id="324" w:name="_Toc383689515"/>
      <w:r w:rsidRPr="00DC558C">
        <w:rPr>
          <w:sz w:val="22"/>
          <w:szCs w:val="22"/>
        </w:rPr>
        <w:t>gebruikte literatuur</w:t>
      </w:r>
      <w:bookmarkEnd w:id="317"/>
      <w:bookmarkEnd w:id="318"/>
      <w:bookmarkEnd w:id="319"/>
      <w:bookmarkEnd w:id="320"/>
      <w:bookmarkEnd w:id="321"/>
      <w:bookmarkEnd w:id="322"/>
      <w:bookmarkEnd w:id="323"/>
      <w:bookmarkEnd w:id="324"/>
    </w:p>
    <w:p w14:paraId="034F6A6D" w14:textId="77777777" w:rsidR="00C05097" w:rsidRPr="00DC558C" w:rsidRDefault="00C05097" w:rsidP="00596BDF">
      <w:pPr>
        <w:rPr>
          <w:sz w:val="22"/>
          <w:szCs w:val="22"/>
        </w:rPr>
      </w:pPr>
      <w:bookmarkStart w:id="325" w:name="_Toc192493198"/>
      <w:bookmarkStart w:id="326" w:name="_Toc193030134"/>
      <w:bookmarkStart w:id="327" w:name="_Toc193123894"/>
      <w:bookmarkStart w:id="328" w:name="_Toc193124241"/>
      <w:bookmarkStart w:id="329" w:name="_Toc193211032"/>
      <w:bookmarkStart w:id="330" w:name="_Toc318979959"/>
      <w:bookmarkStart w:id="331" w:name="_Toc318980120"/>
      <w:bookmarkStart w:id="332" w:name="_Toc319125966"/>
      <w:bookmarkStart w:id="333" w:name="_Toc319126134"/>
      <w:r w:rsidRPr="00DC558C">
        <w:rPr>
          <w:sz w:val="22"/>
          <w:szCs w:val="22"/>
        </w:rPr>
        <w:t>Eginhard Meijering</w:t>
      </w:r>
      <w:r w:rsidRPr="00DC558C">
        <w:rPr>
          <w:i/>
          <w:iCs/>
          <w:sz w:val="22"/>
          <w:szCs w:val="22"/>
        </w:rPr>
        <w:t>, Geschiedenis van het vroege christe</w:t>
      </w:r>
      <w:r w:rsidRPr="00DC558C">
        <w:rPr>
          <w:sz w:val="22"/>
          <w:szCs w:val="22"/>
        </w:rPr>
        <w:t>ndom, Balans 2004</w:t>
      </w:r>
      <w:bookmarkEnd w:id="325"/>
      <w:bookmarkEnd w:id="326"/>
      <w:bookmarkEnd w:id="327"/>
      <w:bookmarkEnd w:id="328"/>
      <w:bookmarkEnd w:id="329"/>
      <w:bookmarkEnd w:id="330"/>
      <w:bookmarkEnd w:id="331"/>
      <w:bookmarkEnd w:id="332"/>
      <w:bookmarkEnd w:id="333"/>
    </w:p>
    <w:p w14:paraId="18B27C51" w14:textId="77777777" w:rsidR="00DC558C" w:rsidRPr="00DC558C" w:rsidRDefault="00DC558C" w:rsidP="00DC558C">
      <w:pPr>
        <w:tabs>
          <w:tab w:val="left" w:pos="114"/>
          <w:tab w:val="left" w:pos="426"/>
        </w:tabs>
        <w:rPr>
          <w:sz w:val="22"/>
          <w:szCs w:val="22"/>
        </w:rPr>
      </w:pPr>
      <w:r w:rsidRPr="00DC558C">
        <w:rPr>
          <w:sz w:val="22"/>
          <w:szCs w:val="22"/>
        </w:rPr>
        <w:t xml:space="preserve">Pierre Trouillez, </w:t>
      </w:r>
      <w:r w:rsidRPr="00DC558C">
        <w:rPr>
          <w:i/>
          <w:sz w:val="22"/>
          <w:szCs w:val="22"/>
        </w:rPr>
        <w:t xml:space="preserve">Van Petrus tot Constantijn, </w:t>
      </w:r>
      <w:r w:rsidRPr="00DC558C">
        <w:rPr>
          <w:sz w:val="22"/>
          <w:szCs w:val="22"/>
        </w:rPr>
        <w:t>Davidsfonds, 2002.</w:t>
      </w:r>
    </w:p>
    <w:p w14:paraId="1257E30F" w14:textId="77777777" w:rsidR="00C05097" w:rsidRPr="00DC558C" w:rsidRDefault="00C05097" w:rsidP="00596BDF">
      <w:pPr>
        <w:rPr>
          <w:sz w:val="22"/>
          <w:szCs w:val="22"/>
        </w:rPr>
      </w:pPr>
      <w:bookmarkStart w:id="334" w:name="_Toc192493200"/>
      <w:bookmarkStart w:id="335" w:name="_Toc193030135"/>
      <w:bookmarkStart w:id="336" w:name="_Toc193123895"/>
      <w:bookmarkStart w:id="337" w:name="_Toc193124242"/>
      <w:bookmarkStart w:id="338" w:name="_Toc193211033"/>
      <w:bookmarkStart w:id="339" w:name="_Toc318979960"/>
      <w:bookmarkStart w:id="340" w:name="_Toc318980121"/>
      <w:bookmarkStart w:id="341" w:name="_Toc319125967"/>
      <w:bookmarkStart w:id="342" w:name="_Toc319126135"/>
      <w:r w:rsidRPr="00DC558C">
        <w:rPr>
          <w:sz w:val="22"/>
          <w:szCs w:val="22"/>
        </w:rPr>
        <w:t xml:space="preserve">A.F.J. Klijn, </w:t>
      </w:r>
      <w:r w:rsidR="00CF0173" w:rsidRPr="00DC558C">
        <w:rPr>
          <w:i/>
          <w:iCs/>
          <w:sz w:val="22"/>
          <w:szCs w:val="22"/>
        </w:rPr>
        <w:t>D</w:t>
      </w:r>
      <w:r w:rsidRPr="00DC558C">
        <w:rPr>
          <w:i/>
          <w:iCs/>
          <w:sz w:val="22"/>
          <w:szCs w:val="22"/>
        </w:rPr>
        <w:t>e apostolische vaders I, II en III</w:t>
      </w:r>
      <w:r w:rsidRPr="00DC558C">
        <w:rPr>
          <w:sz w:val="22"/>
          <w:szCs w:val="22"/>
        </w:rPr>
        <w:t>, Bosch &amp; Keuning, 1967</w:t>
      </w:r>
      <w:bookmarkEnd w:id="335"/>
      <w:bookmarkEnd w:id="336"/>
      <w:bookmarkEnd w:id="337"/>
      <w:bookmarkEnd w:id="338"/>
      <w:bookmarkEnd w:id="339"/>
      <w:bookmarkEnd w:id="340"/>
      <w:bookmarkEnd w:id="341"/>
      <w:bookmarkEnd w:id="342"/>
    </w:p>
    <w:p w14:paraId="50AE6055" w14:textId="77777777" w:rsidR="00C05097" w:rsidRPr="00DC558C" w:rsidRDefault="00C05097" w:rsidP="00596BDF">
      <w:pPr>
        <w:rPr>
          <w:sz w:val="22"/>
          <w:szCs w:val="22"/>
        </w:rPr>
      </w:pPr>
      <w:bookmarkStart w:id="343" w:name="_Toc193030136"/>
      <w:bookmarkStart w:id="344" w:name="_Toc193123896"/>
      <w:bookmarkStart w:id="345" w:name="_Toc193124243"/>
      <w:bookmarkStart w:id="346" w:name="_Toc193211034"/>
      <w:bookmarkStart w:id="347" w:name="_Toc318979961"/>
      <w:bookmarkStart w:id="348" w:name="_Toc318980122"/>
      <w:bookmarkStart w:id="349" w:name="_Toc319125968"/>
      <w:bookmarkStart w:id="350" w:name="_Toc319126136"/>
      <w:r w:rsidRPr="00DC558C">
        <w:rPr>
          <w:sz w:val="22"/>
          <w:szCs w:val="22"/>
        </w:rPr>
        <w:t xml:space="preserve">G.P. Luttikhuizen, </w:t>
      </w:r>
      <w:r w:rsidRPr="00DC558C">
        <w:rPr>
          <w:i/>
          <w:iCs/>
          <w:sz w:val="22"/>
          <w:szCs w:val="22"/>
        </w:rPr>
        <w:t>Na de schriften, gnostische geschriften I</w:t>
      </w:r>
      <w:r w:rsidRPr="00DC558C">
        <w:rPr>
          <w:sz w:val="22"/>
          <w:szCs w:val="22"/>
        </w:rPr>
        <w:t>, Kok Kampen 1986</w:t>
      </w:r>
      <w:bookmarkEnd w:id="334"/>
      <w:bookmarkEnd w:id="343"/>
      <w:bookmarkEnd w:id="344"/>
      <w:bookmarkEnd w:id="345"/>
      <w:bookmarkEnd w:id="346"/>
      <w:bookmarkEnd w:id="347"/>
      <w:bookmarkEnd w:id="348"/>
      <w:bookmarkEnd w:id="349"/>
      <w:bookmarkEnd w:id="350"/>
    </w:p>
    <w:p w14:paraId="4CB28B53" w14:textId="77777777" w:rsidR="00C05097" w:rsidRPr="00DC558C" w:rsidRDefault="00C05097" w:rsidP="00596BDF">
      <w:pPr>
        <w:rPr>
          <w:sz w:val="22"/>
          <w:szCs w:val="22"/>
        </w:rPr>
      </w:pPr>
      <w:r w:rsidRPr="00DC558C">
        <w:rPr>
          <w:sz w:val="22"/>
          <w:szCs w:val="22"/>
        </w:rPr>
        <w:t xml:space="preserve">W. Dankbaar, </w:t>
      </w:r>
      <w:r w:rsidRPr="00DC558C">
        <w:rPr>
          <w:i/>
          <w:iCs/>
          <w:sz w:val="22"/>
          <w:szCs w:val="22"/>
        </w:rPr>
        <w:t>Kerkgeschiedenis</w:t>
      </w:r>
      <w:r w:rsidR="00D1783D" w:rsidRPr="00DC558C">
        <w:rPr>
          <w:i/>
          <w:iCs/>
          <w:sz w:val="22"/>
          <w:szCs w:val="22"/>
        </w:rPr>
        <w:t>,</w:t>
      </w:r>
      <w:r w:rsidR="00D1783D" w:rsidRPr="00DC558C">
        <w:rPr>
          <w:sz w:val="22"/>
          <w:szCs w:val="22"/>
        </w:rPr>
        <w:t xml:space="preserve"> </w:t>
      </w:r>
      <w:r w:rsidR="009F4FE1" w:rsidRPr="00DC558C">
        <w:rPr>
          <w:sz w:val="22"/>
          <w:szCs w:val="22"/>
        </w:rPr>
        <w:t xml:space="preserve"> Wolters Noordhof Groningen </w:t>
      </w:r>
      <w:r w:rsidR="00D1783D" w:rsidRPr="00DC558C">
        <w:rPr>
          <w:sz w:val="22"/>
          <w:szCs w:val="22"/>
        </w:rPr>
        <w:t>1967</w:t>
      </w:r>
      <w:r w:rsidR="009F4FE1" w:rsidRPr="00DC558C">
        <w:rPr>
          <w:sz w:val="22"/>
          <w:szCs w:val="22"/>
        </w:rPr>
        <w:t>4</w:t>
      </w:r>
    </w:p>
    <w:p w14:paraId="7897BEF3" w14:textId="77777777" w:rsidR="00463190" w:rsidRPr="00DC558C" w:rsidRDefault="009F4FE1" w:rsidP="00596BDF">
      <w:pPr>
        <w:rPr>
          <w:sz w:val="22"/>
          <w:szCs w:val="22"/>
        </w:rPr>
      </w:pPr>
      <w:bookmarkStart w:id="351" w:name="_Toc193030137"/>
      <w:bookmarkStart w:id="352" w:name="_Toc193123897"/>
      <w:bookmarkStart w:id="353" w:name="_Toc193124244"/>
      <w:bookmarkStart w:id="354" w:name="_Toc193211035"/>
      <w:bookmarkStart w:id="355" w:name="_Toc318979962"/>
      <w:bookmarkStart w:id="356" w:name="_Toc318980123"/>
      <w:bookmarkStart w:id="357" w:name="_Toc319125969"/>
      <w:bookmarkStart w:id="358" w:name="_Toc319126137"/>
      <w:r w:rsidRPr="00DC558C">
        <w:rPr>
          <w:sz w:val="22"/>
          <w:szCs w:val="22"/>
        </w:rPr>
        <w:t xml:space="preserve">R. Roukema, </w:t>
      </w:r>
      <w:r w:rsidRPr="00DC558C">
        <w:rPr>
          <w:i/>
          <w:iCs/>
          <w:sz w:val="22"/>
          <w:szCs w:val="22"/>
        </w:rPr>
        <w:t>Jezus, de gnosis en het dogma</w:t>
      </w:r>
      <w:r w:rsidRPr="00DC558C">
        <w:rPr>
          <w:sz w:val="22"/>
          <w:szCs w:val="22"/>
        </w:rPr>
        <w:t>, Meinema Zoetermeer 2007</w:t>
      </w:r>
      <w:r w:rsidR="00CF5D60" w:rsidRPr="00DC558C">
        <w:rPr>
          <w:sz w:val="22"/>
          <w:szCs w:val="22"/>
        </w:rPr>
        <w:t>, hoofdstuk 9.</w:t>
      </w:r>
      <w:bookmarkStart w:id="359" w:name="_Toc193030138"/>
      <w:bookmarkStart w:id="360" w:name="_Toc193123898"/>
      <w:bookmarkStart w:id="361" w:name="_Toc193124245"/>
      <w:bookmarkEnd w:id="354"/>
      <w:bookmarkEnd w:id="355"/>
      <w:bookmarkEnd w:id="356"/>
      <w:bookmarkEnd w:id="357"/>
      <w:bookmarkEnd w:id="358"/>
    </w:p>
    <w:p w14:paraId="70855B46" w14:textId="77777777" w:rsidR="00CF0173" w:rsidRPr="00CF0173" w:rsidRDefault="00CF0173" w:rsidP="00CF0173"/>
    <w:p w14:paraId="470B74F4" w14:textId="77777777" w:rsidR="00114936" w:rsidRPr="00EA0EDB" w:rsidRDefault="001A3873" w:rsidP="00EA0EDB">
      <w:pPr>
        <w:pStyle w:val="Kop2"/>
      </w:pPr>
      <w:bookmarkStart w:id="362" w:name="_Toc319159289"/>
      <w:bookmarkStart w:id="363" w:name="_Toc383689516"/>
      <w:r>
        <w:br w:type="page"/>
      </w:r>
      <w:r w:rsidR="00114936" w:rsidRPr="00EA0EDB">
        <w:lastRenderedPageBreak/>
        <w:t>verantwoording illustraties</w:t>
      </w:r>
      <w:bookmarkEnd w:id="362"/>
      <w:bookmarkEnd w:id="363"/>
    </w:p>
    <w:p w14:paraId="1D929D78" w14:textId="77777777" w:rsidR="00114936" w:rsidRPr="00E9591B" w:rsidRDefault="00114936" w:rsidP="00114936">
      <w:pPr>
        <w:rPr>
          <w:sz w:val="16"/>
          <w:szCs w:val="16"/>
        </w:rPr>
      </w:pPr>
      <w:r>
        <w:rPr>
          <w:sz w:val="16"/>
          <w:szCs w:val="16"/>
        </w:rPr>
        <w:t xml:space="preserve">Romeinse Rijk: </w:t>
      </w:r>
      <w:hyperlink r:id="rId25" w:history="1">
        <w:r w:rsidR="00DC558C" w:rsidRPr="005C4DAC">
          <w:rPr>
            <w:rStyle w:val="Hyperlink"/>
            <w:sz w:val="16"/>
            <w:szCs w:val="16"/>
          </w:rPr>
          <w:t>http://images.search.conduit.com/ImagePreview/?q=romeinse+rijk&amp;ctid=CT2801948&amp;SearchSource=53&amp;PageSource=HomePage&amp;SSPV=&amp;start=0&amp;pos=0</w:t>
        </w:r>
      </w:hyperlink>
    </w:p>
    <w:p w14:paraId="1CAFBC7E" w14:textId="77777777" w:rsidR="00114936" w:rsidRPr="00114936" w:rsidRDefault="00114936" w:rsidP="00114936">
      <w:pPr>
        <w:rPr>
          <w:sz w:val="16"/>
          <w:szCs w:val="16"/>
          <w:lang w:val="en-GB"/>
        </w:rPr>
      </w:pPr>
      <w:r w:rsidRPr="00E9591B">
        <w:rPr>
          <w:sz w:val="16"/>
          <w:szCs w:val="16"/>
          <w:lang w:val="en-GB"/>
        </w:rPr>
        <w:t xml:space="preserve">Seneca: </w:t>
      </w:r>
      <w:hyperlink r:id="rId26" w:history="1">
        <w:r w:rsidRPr="00E9591B">
          <w:rPr>
            <w:rStyle w:val="Hyperlink"/>
            <w:sz w:val="16"/>
            <w:szCs w:val="16"/>
            <w:lang w:val="en-GB"/>
          </w:rPr>
          <w:t>http://images.search.conduit.com/ImagePreview/?q=seneca&amp;ctid=CT2801948&amp;SearchSource=53&amp;FollowOn=true&amp;PageSource=Results&amp;SSPV=&amp;start=0&amp;pos=2</w:t>
        </w:r>
      </w:hyperlink>
    </w:p>
    <w:p w14:paraId="1CDEF495" w14:textId="77777777" w:rsidR="00114936" w:rsidRPr="00114936" w:rsidRDefault="00114936" w:rsidP="00114936">
      <w:pPr>
        <w:rPr>
          <w:sz w:val="16"/>
          <w:szCs w:val="16"/>
          <w:lang w:val="en-GB"/>
        </w:rPr>
      </w:pPr>
      <w:r w:rsidRPr="00114936">
        <w:rPr>
          <w:sz w:val="16"/>
          <w:szCs w:val="16"/>
          <w:lang w:val="en-GB"/>
        </w:rPr>
        <w:t>Ichthus:</w:t>
      </w:r>
    </w:p>
    <w:p w14:paraId="3059C48F" w14:textId="77777777" w:rsidR="00114936" w:rsidRPr="00114936" w:rsidRDefault="00114936" w:rsidP="00114936">
      <w:pPr>
        <w:rPr>
          <w:sz w:val="16"/>
          <w:szCs w:val="16"/>
          <w:lang w:val="en-GB"/>
        </w:rPr>
      </w:pPr>
      <w:hyperlink r:id="rId27" w:history="1">
        <w:r w:rsidRPr="00114936">
          <w:rPr>
            <w:rStyle w:val="Hyperlink"/>
            <w:sz w:val="16"/>
            <w:szCs w:val="16"/>
            <w:lang w:val="en-GB"/>
          </w:rPr>
          <w:t>http://images.search.conduit.com/ImagePreview/?q=ichthus&amp;ctid=CT2801948&amp;SearchSource=53&amp;FollowOn=true&amp;PageSource=Results&amp;SSPV=&amp;start=0&amp;pos=1</w:t>
        </w:r>
      </w:hyperlink>
    </w:p>
    <w:p w14:paraId="7ED65FE9" w14:textId="77777777" w:rsidR="00114936" w:rsidRPr="00E9591B" w:rsidRDefault="00114936" w:rsidP="00114936">
      <w:pPr>
        <w:rPr>
          <w:sz w:val="16"/>
          <w:szCs w:val="16"/>
        </w:rPr>
      </w:pPr>
      <w:r w:rsidRPr="00E9591B">
        <w:rPr>
          <w:sz w:val="16"/>
          <w:szCs w:val="16"/>
        </w:rPr>
        <w:t>Avondmaal: onbekend</w:t>
      </w:r>
    </w:p>
    <w:p w14:paraId="012A762B" w14:textId="77777777" w:rsidR="00114936" w:rsidRPr="00E9591B" w:rsidRDefault="00114936" w:rsidP="00114936">
      <w:pPr>
        <w:rPr>
          <w:sz w:val="16"/>
          <w:szCs w:val="16"/>
        </w:rPr>
      </w:pPr>
      <w:r w:rsidRPr="00E9591B">
        <w:rPr>
          <w:sz w:val="16"/>
          <w:szCs w:val="16"/>
        </w:rPr>
        <w:t>The Da Vinci code: niet  meer te vinden op internet</w:t>
      </w:r>
    </w:p>
    <w:p w14:paraId="5504014C" w14:textId="77777777" w:rsidR="00114936" w:rsidRPr="00E9591B" w:rsidRDefault="00114936" w:rsidP="00114936">
      <w:pPr>
        <w:rPr>
          <w:sz w:val="16"/>
          <w:szCs w:val="16"/>
        </w:rPr>
      </w:pPr>
      <w:r w:rsidRPr="00E9591B">
        <w:rPr>
          <w:sz w:val="16"/>
          <w:szCs w:val="16"/>
        </w:rPr>
        <w:t>Nag Hammadi:</w:t>
      </w:r>
    </w:p>
    <w:p w14:paraId="15B2AADD" w14:textId="77777777" w:rsidR="00114936" w:rsidRPr="00E9591B" w:rsidRDefault="00114936" w:rsidP="00114936">
      <w:pPr>
        <w:rPr>
          <w:sz w:val="16"/>
          <w:szCs w:val="16"/>
        </w:rPr>
      </w:pPr>
      <w:hyperlink r:id="rId28" w:history="1">
        <w:r w:rsidRPr="00E9591B">
          <w:rPr>
            <w:rStyle w:val="Hyperlink"/>
            <w:sz w:val="16"/>
            <w:szCs w:val="16"/>
          </w:rPr>
          <w:t>http://images.search.conduit.com/ImagePreview/?q=nag+hammadi&amp;ctid=CT2801948&amp;SearchSource=53&amp;FollowOn=true&amp;PageSource=Results&amp;SSPV=&amp;start=0&amp;pos=13</w:t>
        </w:r>
      </w:hyperlink>
    </w:p>
    <w:p w14:paraId="02518E98" w14:textId="77777777" w:rsidR="00114936" w:rsidRPr="00E9591B" w:rsidRDefault="00114936" w:rsidP="00114936">
      <w:pPr>
        <w:rPr>
          <w:sz w:val="16"/>
          <w:szCs w:val="16"/>
        </w:rPr>
      </w:pPr>
      <w:r w:rsidRPr="00E9591B">
        <w:rPr>
          <w:sz w:val="16"/>
          <w:szCs w:val="16"/>
        </w:rPr>
        <w:t>Adam en Eva: niet meer terug te vinden</w:t>
      </w:r>
    </w:p>
    <w:p w14:paraId="0DD81A70" w14:textId="77777777" w:rsidR="00114936" w:rsidRPr="00E9591B" w:rsidRDefault="00114936" w:rsidP="00114936">
      <w:pPr>
        <w:rPr>
          <w:sz w:val="16"/>
          <w:szCs w:val="16"/>
          <w:lang w:val="fr-FR"/>
        </w:rPr>
      </w:pPr>
      <w:r w:rsidRPr="00E9591B">
        <w:rPr>
          <w:sz w:val="16"/>
          <w:szCs w:val="16"/>
          <w:lang w:val="fr-FR"/>
        </w:rPr>
        <w:t>Sinope munten:</w:t>
      </w:r>
    </w:p>
    <w:p w14:paraId="367AFD87" w14:textId="77777777" w:rsidR="00114936" w:rsidRPr="00114936" w:rsidRDefault="00114936" w:rsidP="00114936">
      <w:pPr>
        <w:rPr>
          <w:sz w:val="16"/>
          <w:szCs w:val="16"/>
          <w:lang w:val="fr-FR"/>
        </w:rPr>
      </w:pPr>
      <w:hyperlink r:id="rId29" w:history="1">
        <w:r w:rsidRPr="00E9591B">
          <w:rPr>
            <w:rStyle w:val="Hyperlink"/>
            <w:sz w:val="16"/>
            <w:szCs w:val="16"/>
            <w:lang w:val="fr-FR"/>
          </w:rPr>
          <w:t>http://images.search.conduit.com/ImagePreview/?q=sinope+coins&amp;ctid=CT2801948&amp;SearchSource=53&amp;FollowOn=true&amp;PageSource=Results&amp;SSPV=&amp;start=0&amp;pos=0</w:t>
        </w:r>
      </w:hyperlink>
    </w:p>
    <w:p w14:paraId="275CEF6C" w14:textId="77777777" w:rsidR="00114936" w:rsidRPr="00114936" w:rsidRDefault="00114936" w:rsidP="00114936">
      <w:pPr>
        <w:rPr>
          <w:sz w:val="16"/>
          <w:szCs w:val="16"/>
          <w:lang w:val="fr-FR"/>
        </w:rPr>
      </w:pPr>
      <w:r w:rsidRPr="00114936">
        <w:rPr>
          <w:sz w:val="16"/>
          <w:szCs w:val="16"/>
          <w:lang w:val="fr-FR"/>
        </w:rPr>
        <w:t>Irenaeus :</w:t>
      </w:r>
    </w:p>
    <w:p w14:paraId="3359D1BC" w14:textId="77777777" w:rsidR="00114936" w:rsidRPr="00114936" w:rsidRDefault="00114936" w:rsidP="00114936">
      <w:pPr>
        <w:rPr>
          <w:sz w:val="16"/>
          <w:szCs w:val="16"/>
          <w:lang w:val="fr-FR"/>
        </w:rPr>
      </w:pPr>
      <w:hyperlink r:id="rId30" w:history="1">
        <w:r w:rsidRPr="00114936">
          <w:rPr>
            <w:rStyle w:val="Hyperlink"/>
            <w:sz w:val="16"/>
            <w:szCs w:val="16"/>
            <w:lang w:val="fr-FR"/>
          </w:rPr>
          <w:t>http://images.search.conduit.com/ImagePreview/?q=ireneus&amp;ctid=CT2801948&amp;searchsource=53&amp;start=0&amp;pos=7</w:t>
        </w:r>
      </w:hyperlink>
    </w:p>
    <w:p w14:paraId="17CFE86D" w14:textId="77777777" w:rsidR="00114936" w:rsidRPr="00E9591B" w:rsidRDefault="00114936" w:rsidP="00114936">
      <w:pPr>
        <w:rPr>
          <w:sz w:val="16"/>
          <w:szCs w:val="16"/>
        </w:rPr>
      </w:pPr>
      <w:r w:rsidRPr="00E9591B">
        <w:rPr>
          <w:sz w:val="16"/>
          <w:szCs w:val="16"/>
        </w:rPr>
        <w:t xml:space="preserve">collectezak: </w:t>
      </w:r>
      <w:hyperlink r:id="rId31" w:history="1">
        <w:r w:rsidRPr="00E9591B">
          <w:rPr>
            <w:rStyle w:val="Hyperlink"/>
            <w:sz w:val="16"/>
            <w:szCs w:val="16"/>
          </w:rPr>
          <w:t>http://images.search.conduit.com/ImagePreview/?q=collectezak&amp;ctid=CT2801948&amp;searchsource=53&amp;start=0&amp;pos=0</w:t>
        </w:r>
      </w:hyperlink>
    </w:p>
    <w:p w14:paraId="1E1449E2" w14:textId="77777777" w:rsidR="00114936" w:rsidRPr="00E9591B" w:rsidRDefault="00114936" w:rsidP="00114936">
      <w:pPr>
        <w:rPr>
          <w:sz w:val="16"/>
          <w:szCs w:val="16"/>
        </w:rPr>
      </w:pPr>
      <w:r w:rsidRPr="00E9591B">
        <w:rPr>
          <w:sz w:val="16"/>
          <w:szCs w:val="16"/>
        </w:rPr>
        <w:t>Constantijn de Grote:</w:t>
      </w:r>
    </w:p>
    <w:p w14:paraId="0B6323FE" w14:textId="77777777" w:rsidR="00D15249" w:rsidRDefault="00114936" w:rsidP="00D15249">
      <w:hyperlink r:id="rId32" w:history="1">
        <w:r w:rsidRPr="00E9591B">
          <w:rPr>
            <w:rStyle w:val="Hyperlink"/>
            <w:sz w:val="16"/>
            <w:szCs w:val="16"/>
          </w:rPr>
          <w:t>http://images.search.conduit.com/ImagePreview/?q=constantijn%20de%20grote&amp;ctid=CT2801948&amp;searchsource=53&amp;start=0&amp;pos=17</w:t>
        </w:r>
      </w:hyperlink>
      <w:bookmarkStart w:id="364" w:name="_Toc193211036"/>
    </w:p>
    <w:p w14:paraId="75688649" w14:textId="77777777" w:rsidR="006D740F" w:rsidRPr="00D15249" w:rsidRDefault="00693DDC" w:rsidP="00D15249">
      <w:pPr>
        <w:pStyle w:val="Kop1"/>
        <w:rPr>
          <w:sz w:val="16"/>
          <w:szCs w:val="16"/>
        </w:rPr>
      </w:pPr>
      <w:r>
        <w:br w:type="page"/>
      </w:r>
      <w:bookmarkStart w:id="365" w:name="_Toc318979963"/>
      <w:bookmarkStart w:id="366" w:name="_Toc319159290"/>
      <w:bookmarkStart w:id="367" w:name="_Toc383689517"/>
      <w:r w:rsidR="006D740F">
        <w:lastRenderedPageBreak/>
        <w:t>bijlage</w:t>
      </w:r>
      <w:r w:rsidR="00A455B9">
        <w:t>n</w:t>
      </w:r>
      <w:bookmarkEnd w:id="351"/>
      <w:bookmarkEnd w:id="352"/>
      <w:bookmarkEnd w:id="353"/>
      <w:bookmarkEnd w:id="359"/>
      <w:bookmarkEnd w:id="360"/>
      <w:bookmarkEnd w:id="361"/>
      <w:bookmarkEnd w:id="364"/>
      <w:bookmarkEnd w:id="365"/>
      <w:bookmarkEnd w:id="366"/>
      <w:bookmarkEnd w:id="367"/>
    </w:p>
    <w:p w14:paraId="45F49581" w14:textId="77777777" w:rsidR="006D740F" w:rsidRDefault="006D740F">
      <w:pPr>
        <w:pStyle w:val="Normaalweb"/>
        <w:widowControl w:val="0"/>
        <w:spacing w:before="0" w:beforeAutospacing="0" w:after="0" w:afterAutospacing="0"/>
        <w:rPr>
          <w:lang w:val="nl-NL"/>
        </w:rPr>
      </w:pPr>
    </w:p>
    <w:p w14:paraId="531860C9" w14:textId="77777777" w:rsidR="006D740F" w:rsidRPr="00470C24" w:rsidRDefault="006D740F" w:rsidP="00EA0EDB">
      <w:pPr>
        <w:pStyle w:val="Kop2"/>
      </w:pPr>
      <w:bookmarkStart w:id="368" w:name="_Toc193030139"/>
      <w:bookmarkStart w:id="369" w:name="_Toc193123899"/>
      <w:bookmarkStart w:id="370" w:name="_Toc193124246"/>
      <w:bookmarkStart w:id="371" w:name="_Toc193211037"/>
      <w:bookmarkStart w:id="372" w:name="_Toc318979964"/>
      <w:bookmarkStart w:id="373" w:name="_Toc319126139"/>
      <w:bookmarkStart w:id="374" w:name="_Toc319159291"/>
      <w:bookmarkStart w:id="375" w:name="_Toc383689518"/>
      <w:r w:rsidRPr="00470C24">
        <w:t>de gnostiek</w:t>
      </w:r>
      <w:bookmarkEnd w:id="368"/>
      <w:bookmarkEnd w:id="369"/>
      <w:bookmarkEnd w:id="370"/>
      <w:bookmarkEnd w:id="371"/>
      <w:bookmarkEnd w:id="372"/>
      <w:bookmarkEnd w:id="373"/>
      <w:bookmarkEnd w:id="374"/>
      <w:bookmarkEnd w:id="375"/>
    </w:p>
    <w:p w14:paraId="6945E093" w14:textId="77777777" w:rsidR="006D740F" w:rsidRDefault="006D740F">
      <w:pPr>
        <w:pStyle w:val="Normaalweb"/>
        <w:widowControl w:val="0"/>
        <w:spacing w:before="0" w:beforeAutospacing="0" w:after="0" w:afterAutospacing="0"/>
        <w:rPr>
          <w:lang w:val="nl-NL"/>
        </w:rPr>
      </w:pPr>
      <w:r>
        <w:rPr>
          <w:lang w:val="nl-NL"/>
        </w:rPr>
        <w:t xml:space="preserve"> In het Geheime boek van Johannes wordt de mythe</w:t>
      </w:r>
      <w:r>
        <w:rPr>
          <w:b/>
          <w:lang w:val="nl-NL"/>
        </w:rPr>
        <w:t xml:space="preserve"> </w:t>
      </w:r>
      <w:r>
        <w:rPr>
          <w:lang w:val="nl-NL"/>
        </w:rPr>
        <w:t>beschreven van het ontstaan van deze wereld. Het verhaal begint met de beschrijving van de hoogste God, ‘de God der Waarheid, de Vader van het Al, de heilige Geest’.</w:t>
      </w:r>
    </w:p>
    <w:p w14:paraId="38C55446" w14:textId="77777777" w:rsidR="006D740F" w:rsidRDefault="006D740F">
      <w:pPr>
        <w:pStyle w:val="Normaalweb"/>
        <w:widowControl w:val="0"/>
        <w:spacing w:before="0" w:beforeAutospacing="0" w:after="0" w:afterAutospacing="0"/>
        <w:ind w:left="470" w:right="290"/>
        <w:rPr>
          <w:i/>
          <w:lang w:val="nl-NL"/>
        </w:rPr>
      </w:pPr>
      <w:r>
        <w:rPr>
          <w:i/>
          <w:lang w:val="nl-NL"/>
        </w:rPr>
        <w:t>Hem, de Geest, mag men niet als een god voorstellen... Hij is verheven boven de goden. Hij is een gezag waarover niemand heerst... Hij is noch volmaaktheid, noch gelukzaligheid, noch goddelijkheid, maar iets dat veel verhevener is.... Hij is niet lichamelijk, niet onlichamelijk, niet groot, niet klein...</w:t>
      </w:r>
    </w:p>
    <w:p w14:paraId="053ED85A" w14:textId="77777777" w:rsidR="006D740F" w:rsidRDefault="006D740F">
      <w:pPr>
        <w:pStyle w:val="Normaalweb"/>
        <w:widowControl w:val="0"/>
        <w:spacing w:before="0" w:beforeAutospacing="0" w:after="0" w:afterAutospacing="0"/>
        <w:rPr>
          <w:lang w:val="nl-NL"/>
        </w:rPr>
      </w:pPr>
      <w:r>
        <w:rPr>
          <w:lang w:val="nl-NL"/>
        </w:rPr>
        <w:t xml:space="preserve">Het vrouwelijke evenbeeld van de Vader is </w:t>
      </w:r>
      <w:r>
        <w:rPr>
          <w:i/>
          <w:lang w:val="nl-NL"/>
        </w:rPr>
        <w:t>Ennoia</w:t>
      </w:r>
      <w:r>
        <w:rPr>
          <w:lang w:val="nl-NL"/>
        </w:rPr>
        <w:t xml:space="preserve"> (inzicht) of </w:t>
      </w:r>
      <w:r>
        <w:rPr>
          <w:i/>
          <w:lang w:val="nl-NL"/>
        </w:rPr>
        <w:t>Barbelo</w:t>
      </w:r>
      <w:r>
        <w:rPr>
          <w:lang w:val="nl-NL"/>
        </w:rPr>
        <w:t>. Dit evenbeeld is uit de vader ontstaan en een met hem. In de goddelijke wereld is alles man-vrouwelijk. Het afzonderlijk bestaan van mannen en vrouwen in onze wereld is een teken van verval.</w:t>
      </w:r>
    </w:p>
    <w:p w14:paraId="56FE9CC8" w14:textId="77777777" w:rsidR="006D740F" w:rsidRDefault="006D740F">
      <w:pPr>
        <w:pStyle w:val="Normaalweb"/>
        <w:widowControl w:val="0"/>
        <w:spacing w:before="0" w:beforeAutospacing="0" w:after="0" w:afterAutospacing="0"/>
        <w:rPr>
          <w:lang w:val="nl-NL"/>
        </w:rPr>
      </w:pPr>
      <w:r>
        <w:rPr>
          <w:lang w:val="nl-NL"/>
        </w:rPr>
        <w:t xml:space="preserve">Uit de Vader en Ennoia komen andere lichtwezens, </w:t>
      </w:r>
      <w:r>
        <w:rPr>
          <w:i/>
          <w:lang w:val="nl-NL"/>
        </w:rPr>
        <w:t>eonen</w:t>
      </w:r>
      <w:r>
        <w:rPr>
          <w:lang w:val="nl-NL"/>
        </w:rPr>
        <w:t xml:space="preserve">, voort; ze worden paarsgewijs geëmaneeerd (voortgebracht), die op hun beurt nieuwe eonen voortbrengen. </w:t>
      </w:r>
    </w:p>
    <w:p w14:paraId="00D18551" w14:textId="77777777" w:rsidR="006D740F" w:rsidRDefault="006D740F">
      <w:pPr>
        <w:pStyle w:val="Normaalweb"/>
        <w:widowControl w:val="0"/>
        <w:spacing w:before="0" w:beforeAutospacing="0" w:after="0" w:afterAutospacing="0"/>
        <w:rPr>
          <w:lang w:val="nl-NL"/>
        </w:rPr>
      </w:pPr>
      <w:r>
        <w:rPr>
          <w:lang w:val="nl-NL"/>
        </w:rPr>
        <w:t xml:space="preserve">Een fatale ontwikkeling ontstaat, doordat </w:t>
      </w:r>
      <w:r>
        <w:rPr>
          <w:i/>
          <w:lang w:val="nl-NL"/>
        </w:rPr>
        <w:t>Sofia</w:t>
      </w:r>
      <w:r w:rsidR="0007436A">
        <w:rPr>
          <w:lang w:val="nl-NL"/>
        </w:rPr>
        <w:t>, een beeld van zichzel</w:t>
      </w:r>
      <w:r>
        <w:rPr>
          <w:lang w:val="nl-NL"/>
        </w:rPr>
        <w:t>f voortbrengt zonder toestemming van de Vader. Haar gedachte neemt een lelijke vorm aan ‘met het uiterlijk van een slang’.  Sofia verstoot haar zoon. Daarop ontrok deze veel licht aan de moeder. Daarop brengt deze zoon, ‘</w:t>
      </w:r>
      <w:r w:rsidRPr="00D93A1B">
        <w:rPr>
          <w:i/>
          <w:lang w:val="nl-NL"/>
        </w:rPr>
        <w:t>de eerste archont’</w:t>
      </w:r>
      <w:r w:rsidR="00D93A1B">
        <w:rPr>
          <w:lang w:val="nl-NL"/>
        </w:rPr>
        <w:t xml:space="preserve">, </w:t>
      </w:r>
      <w:r>
        <w:rPr>
          <w:lang w:val="nl-NL"/>
        </w:rPr>
        <w:t>machten voort en werd hij de schepper van deze wereld. Hij is de God van het O.T., bijgenaamd ‘</w:t>
      </w:r>
      <w:r>
        <w:rPr>
          <w:i/>
          <w:lang w:val="nl-NL"/>
        </w:rPr>
        <w:t>de arrogante’</w:t>
      </w:r>
      <w:r>
        <w:rPr>
          <w:lang w:val="nl-NL"/>
        </w:rPr>
        <w:t>. Als Adam geschapen wordt is hij niet in staat om op te staan. De hoogste God zendt nu lichtwezens in de vorm van engelen naar de eerste archont en zegt: blaas!.</w:t>
      </w:r>
    </w:p>
    <w:p w14:paraId="00F4340B" w14:textId="77777777" w:rsidR="006D740F" w:rsidRDefault="006D740F">
      <w:pPr>
        <w:pStyle w:val="Normaalweb"/>
        <w:widowControl w:val="0"/>
        <w:spacing w:before="0" w:beforeAutospacing="0" w:after="0" w:afterAutospacing="0"/>
        <w:rPr>
          <w:lang w:val="nl-NL"/>
        </w:rPr>
      </w:pPr>
      <w:r>
        <w:rPr>
          <w:lang w:val="nl-NL"/>
        </w:rPr>
        <w:t>De list lukt. De zoon van Sofia blaast zijn pneuma in de mens, en is nu zijn eigen pneuma kwijt. Daardoor is de mens wijzer dan zijn scheppergod. Maar deze reageert door de mens omlaag te voeren en hem te binden aan de aarde</w:t>
      </w:r>
    </w:p>
    <w:p w14:paraId="337D45A4" w14:textId="77777777" w:rsidR="006D740F" w:rsidRDefault="006D740F">
      <w:pPr>
        <w:pStyle w:val="Normaalweb"/>
        <w:widowControl w:val="0"/>
        <w:spacing w:before="0" w:beforeAutospacing="0" w:after="0" w:afterAutospacing="0"/>
        <w:rPr>
          <w:lang w:val="nl-NL"/>
        </w:rPr>
      </w:pPr>
      <w:r>
        <w:rPr>
          <w:lang w:val="nl-NL"/>
        </w:rPr>
        <w:t>Met deze mythe wil de gnostiek antwoord geven op de vraag:</w:t>
      </w:r>
    </w:p>
    <w:p w14:paraId="67E57A08" w14:textId="77777777" w:rsidR="006D740F" w:rsidRDefault="006D740F">
      <w:pPr>
        <w:pStyle w:val="Normaalweb"/>
        <w:widowControl w:val="0"/>
        <w:spacing w:before="0" w:beforeAutospacing="0" w:after="0" w:afterAutospacing="0"/>
        <w:ind w:left="290"/>
        <w:rPr>
          <w:i/>
          <w:lang w:val="nl-NL"/>
        </w:rPr>
      </w:pPr>
      <w:r>
        <w:rPr>
          <w:i/>
          <w:lang w:val="nl-NL"/>
        </w:rPr>
        <w:t>Hoe worden we in deze</w:t>
      </w:r>
      <w:r w:rsidR="0007436A">
        <w:rPr>
          <w:i/>
          <w:lang w:val="nl-NL"/>
        </w:rPr>
        <w:t xml:space="preserve">  ve</w:t>
      </w:r>
      <w:r>
        <w:rPr>
          <w:i/>
          <w:lang w:val="nl-NL"/>
        </w:rPr>
        <w:t xml:space="preserve">rblijfplaats vastgehouden; hoe zijn we hier gekomen en hoe zullen we van hier weggaan; hoe verkrijgen we het recht van toegang; waarom strijden de machten tegen ons? </w:t>
      </w:r>
    </w:p>
    <w:p w14:paraId="6987611A" w14:textId="77777777" w:rsidR="006D740F" w:rsidRDefault="006D740F">
      <w:pPr>
        <w:pStyle w:val="Normaalweb"/>
        <w:widowControl w:val="0"/>
        <w:spacing w:before="0" w:beforeAutospacing="0" w:after="0" w:afterAutospacing="0"/>
        <w:ind w:left="290"/>
        <w:rPr>
          <w:lang w:val="nl-NL"/>
        </w:rPr>
      </w:pPr>
      <w:r>
        <w:rPr>
          <w:lang w:val="nl-NL"/>
        </w:rPr>
        <w:t xml:space="preserve">(Brief van Petrus aan Filippus 134,135) </w:t>
      </w:r>
    </w:p>
    <w:p w14:paraId="09A52307" w14:textId="77777777" w:rsidR="006D740F" w:rsidRDefault="006D740F">
      <w:pPr>
        <w:pStyle w:val="Normaalweb"/>
        <w:widowControl w:val="0"/>
        <w:spacing w:before="0" w:beforeAutospacing="0" w:after="0" w:afterAutospacing="0"/>
        <w:rPr>
          <w:lang w:val="nl-NL"/>
        </w:rPr>
      </w:pPr>
    </w:p>
    <w:p w14:paraId="1F3D6B55" w14:textId="77777777" w:rsidR="006D740F" w:rsidRDefault="006D740F">
      <w:pPr>
        <w:pStyle w:val="Normaalweb"/>
        <w:widowControl w:val="0"/>
        <w:spacing w:before="0" w:beforeAutospacing="0" w:after="0" w:afterAutospacing="0"/>
        <w:rPr>
          <w:lang w:val="nl-NL"/>
        </w:rPr>
      </w:pPr>
      <w:r>
        <w:rPr>
          <w:lang w:val="nl-NL"/>
        </w:rPr>
        <w:t xml:space="preserve">Het doel van de gnostiek is dat de mens zich bewust wordt van het </w:t>
      </w:r>
      <w:r>
        <w:rPr>
          <w:i/>
          <w:lang w:val="nl-NL"/>
        </w:rPr>
        <w:t>pneuma</w:t>
      </w:r>
      <w:r>
        <w:rPr>
          <w:lang w:val="nl-NL"/>
        </w:rPr>
        <w:t xml:space="preserve">  dat in hem huist en innerlijk als een verlost mens leeft. Zo ka</w:t>
      </w:r>
      <w:r w:rsidR="00E375AB">
        <w:rPr>
          <w:lang w:val="nl-NL"/>
        </w:rPr>
        <w:t>n hij na zijn dood naar de hemel</w:t>
      </w:r>
      <w:r>
        <w:rPr>
          <w:lang w:val="nl-NL"/>
        </w:rPr>
        <w:t xml:space="preserve"> ‘intrekken in het </w:t>
      </w:r>
      <w:r>
        <w:rPr>
          <w:i/>
          <w:lang w:val="nl-NL"/>
        </w:rPr>
        <w:t>bruidsvertrek’</w:t>
      </w:r>
      <w:r>
        <w:rPr>
          <w:lang w:val="nl-NL"/>
        </w:rPr>
        <w:t xml:space="preserve">  Maar de reis daarnaar toe is niet eenvoudig.</w:t>
      </w:r>
    </w:p>
    <w:p w14:paraId="124B60AB" w14:textId="77777777" w:rsidR="006D740F" w:rsidRDefault="006D740F">
      <w:pPr>
        <w:pStyle w:val="Normaalweb"/>
        <w:suppressLineNumbers/>
        <w:shd w:val="clear" w:color="auto" w:fill="FFFFFF"/>
        <w:spacing w:before="0" w:beforeAutospacing="0" w:after="0" w:afterAutospacing="0"/>
        <w:rPr>
          <w:lang w:val="nl-NL"/>
        </w:rPr>
      </w:pPr>
      <w:r>
        <w:rPr>
          <w:lang w:val="nl-NL"/>
        </w:rPr>
        <w:t xml:space="preserve">Het evangelie van Maria Magdalena beschrijft hoe de ziel in zijn reis naar de hemel door de </w:t>
      </w:r>
      <w:r>
        <w:rPr>
          <w:i/>
          <w:lang w:val="nl-NL"/>
        </w:rPr>
        <w:t>archonten</w:t>
      </w:r>
      <w:r>
        <w:rPr>
          <w:lang w:val="nl-NL"/>
        </w:rPr>
        <w:t xml:space="preserve"> wordt lastiggevallen. </w:t>
      </w:r>
      <w:r>
        <w:rPr>
          <w:i/>
          <w:lang w:val="nl-NL"/>
        </w:rPr>
        <w:t>De begeerte</w:t>
      </w:r>
      <w:r>
        <w:rPr>
          <w:lang w:val="nl-NL"/>
        </w:rPr>
        <w:t xml:space="preserve"> en </w:t>
      </w:r>
      <w:r>
        <w:rPr>
          <w:i/>
          <w:lang w:val="nl-NL"/>
        </w:rPr>
        <w:t>De onwetendheid</w:t>
      </w:r>
      <w:r>
        <w:rPr>
          <w:lang w:val="nl-NL"/>
        </w:rPr>
        <w:t xml:space="preserve"> proberen de ziel tegen te houden maar het lukt hen niet (Berl Codex 1.15)</w:t>
      </w:r>
    </w:p>
    <w:p w14:paraId="70C829DA" w14:textId="77777777" w:rsidR="006D740F" w:rsidRPr="00470C24" w:rsidRDefault="00B537BE" w:rsidP="00EA0EDB">
      <w:pPr>
        <w:pStyle w:val="Kop2"/>
      </w:pPr>
      <w:r>
        <w:t xml:space="preserve"> </w:t>
      </w:r>
      <w:r w:rsidR="00A455B9">
        <w:br w:type="page"/>
      </w:r>
      <w:bookmarkStart w:id="376" w:name="_Toc193030140"/>
      <w:bookmarkStart w:id="377" w:name="_Toc193123900"/>
      <w:bookmarkStart w:id="378" w:name="_Toc193124247"/>
      <w:bookmarkStart w:id="379" w:name="_Toc193211038"/>
      <w:bookmarkStart w:id="380" w:name="_Toc193211039"/>
      <w:bookmarkStart w:id="381" w:name="_Toc318979965"/>
      <w:bookmarkStart w:id="382" w:name="_Toc318979966"/>
      <w:bookmarkStart w:id="383" w:name="_Toc318980127"/>
      <w:bookmarkStart w:id="384" w:name="_Toc319125972"/>
      <w:bookmarkStart w:id="385" w:name="_Toc319126140"/>
      <w:bookmarkStart w:id="386" w:name="_Toc319126141"/>
      <w:bookmarkStart w:id="387" w:name="_Toc319158162"/>
      <w:bookmarkStart w:id="388" w:name="_Toc319159292"/>
      <w:bookmarkStart w:id="389" w:name="_Toc319159293"/>
      <w:bookmarkStart w:id="390" w:name="_Toc383689519"/>
      <w:bookmarkStart w:id="391" w:name="_Toc383689520"/>
      <w:r w:rsidR="00A455B9" w:rsidRPr="00470C24">
        <w:lastRenderedPageBreak/>
        <w:t>de apostolische geloofsbelijdenis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9FA9711" w14:textId="77777777" w:rsidR="006D740F" w:rsidRDefault="006D740F" w:rsidP="006D740F"/>
    <w:p w14:paraId="2D823F38" w14:textId="77777777" w:rsidR="006D740F" w:rsidRDefault="006D740F" w:rsidP="00EA0EDB">
      <w:pPr>
        <w:spacing w:line="360" w:lineRule="auto"/>
      </w:pPr>
      <w:r>
        <w:t>Ik geloof in God de Vader</w:t>
      </w:r>
    </w:p>
    <w:p w14:paraId="78C00B3A" w14:textId="77777777" w:rsidR="006D740F" w:rsidRDefault="006D740F" w:rsidP="00EA0EDB">
      <w:pPr>
        <w:spacing w:line="360" w:lineRule="auto"/>
      </w:pPr>
      <w:r>
        <w:t xml:space="preserve">    de almachtige</w:t>
      </w:r>
    </w:p>
    <w:p w14:paraId="7A7B9FA3" w14:textId="77777777" w:rsidR="006D740F" w:rsidRDefault="006D740F" w:rsidP="00EA0EDB">
      <w:pPr>
        <w:spacing w:line="360" w:lineRule="auto"/>
      </w:pPr>
      <w:r>
        <w:t xml:space="preserve">    schepper van de hemel en de aarde</w:t>
      </w:r>
    </w:p>
    <w:p w14:paraId="73A81BE2" w14:textId="77777777" w:rsidR="006D740F" w:rsidRDefault="006D740F" w:rsidP="00EA0EDB">
      <w:pPr>
        <w:spacing w:line="360" w:lineRule="auto"/>
      </w:pPr>
      <w:r>
        <w:t>en in Jezus Christus</w:t>
      </w:r>
    </w:p>
    <w:p w14:paraId="1342AE0E" w14:textId="77777777" w:rsidR="006D740F" w:rsidRDefault="006D740F" w:rsidP="00EA0EDB">
      <w:pPr>
        <w:spacing w:line="360" w:lineRule="auto"/>
      </w:pPr>
      <w:r>
        <w:t xml:space="preserve">    zijn eniggeboren zoon, onze Heer</w:t>
      </w:r>
    </w:p>
    <w:p w14:paraId="001C19CB" w14:textId="77777777" w:rsidR="006D740F" w:rsidRDefault="006D740F" w:rsidP="00EA0EDB">
      <w:pPr>
        <w:spacing w:line="360" w:lineRule="auto"/>
      </w:pPr>
      <w:r>
        <w:t xml:space="preserve">    die ontvangen is van de Heilige Geest</w:t>
      </w:r>
    </w:p>
    <w:p w14:paraId="511637E5" w14:textId="77777777" w:rsidR="006D740F" w:rsidRDefault="006D740F" w:rsidP="00EA0EDB">
      <w:pPr>
        <w:spacing w:line="360" w:lineRule="auto"/>
      </w:pPr>
      <w:r>
        <w:t xml:space="preserve">    geboren uit de maagd Maria</w:t>
      </w:r>
    </w:p>
    <w:p w14:paraId="5C6B1A0B" w14:textId="77777777" w:rsidR="006D740F" w:rsidRDefault="006D740F" w:rsidP="00EA0EDB">
      <w:pPr>
        <w:spacing w:line="360" w:lineRule="auto"/>
      </w:pPr>
      <w:r>
        <w:t xml:space="preserve">   die geleden heeft onder Pontius Pilatus</w:t>
      </w:r>
    </w:p>
    <w:p w14:paraId="13D2F5A9" w14:textId="77777777" w:rsidR="006D740F" w:rsidRDefault="006D740F" w:rsidP="00EA0EDB">
      <w:pPr>
        <w:spacing w:line="360" w:lineRule="auto"/>
      </w:pPr>
      <w:r>
        <w:t xml:space="preserve">    is gekruisigd gestorven en begraven</w:t>
      </w:r>
    </w:p>
    <w:p w14:paraId="1F2709D2" w14:textId="77777777" w:rsidR="006D740F" w:rsidRDefault="006D740F" w:rsidP="00EA0EDB">
      <w:pPr>
        <w:spacing w:line="360" w:lineRule="auto"/>
      </w:pPr>
      <w:r>
        <w:t xml:space="preserve">    nedergedaald ter helle</w:t>
      </w:r>
    </w:p>
    <w:p w14:paraId="37B08452" w14:textId="77777777" w:rsidR="006D740F" w:rsidRDefault="006D740F" w:rsidP="00EA0EDB">
      <w:pPr>
        <w:spacing w:line="360" w:lineRule="auto"/>
      </w:pPr>
      <w:r>
        <w:t xml:space="preserve">    ten derde dage wederom opgestaan uit de dood</w:t>
      </w:r>
    </w:p>
    <w:p w14:paraId="09D11F20" w14:textId="77777777" w:rsidR="006D740F" w:rsidRDefault="006D740F" w:rsidP="00EA0EDB">
      <w:pPr>
        <w:spacing w:line="360" w:lineRule="auto"/>
      </w:pPr>
      <w:r>
        <w:t xml:space="preserve">    opgevaren ten hemel </w:t>
      </w:r>
    </w:p>
    <w:p w14:paraId="36A3C03A" w14:textId="77777777" w:rsidR="006D740F" w:rsidRDefault="006D740F" w:rsidP="00EA0EDB">
      <w:pPr>
        <w:spacing w:line="360" w:lineRule="auto"/>
      </w:pPr>
      <w:r>
        <w:t xml:space="preserve">    vanwaar hij komen zal om te oordelen de levenden en de doden</w:t>
      </w:r>
    </w:p>
    <w:p w14:paraId="4312545A" w14:textId="77777777" w:rsidR="006D740F" w:rsidRDefault="006D740F" w:rsidP="00EA0EDB">
      <w:pPr>
        <w:spacing w:line="360" w:lineRule="auto"/>
      </w:pPr>
      <w:r>
        <w:t>ik geloof in de Heilige Geest</w:t>
      </w:r>
    </w:p>
    <w:p w14:paraId="313ACE06" w14:textId="77777777" w:rsidR="006D740F" w:rsidRDefault="006D740F" w:rsidP="00EA0EDB">
      <w:pPr>
        <w:spacing w:line="360" w:lineRule="auto"/>
      </w:pPr>
      <w:r>
        <w:t>ik geloof in een heilige katholieke kerk</w:t>
      </w:r>
    </w:p>
    <w:p w14:paraId="37FE810A" w14:textId="77777777" w:rsidR="006D740F" w:rsidRDefault="006D740F" w:rsidP="00EA0EDB">
      <w:pPr>
        <w:spacing w:line="360" w:lineRule="auto"/>
      </w:pPr>
      <w:r>
        <w:t xml:space="preserve">     de gemeeschap der heiligen</w:t>
      </w:r>
    </w:p>
    <w:p w14:paraId="39A933B3" w14:textId="77777777" w:rsidR="006D740F" w:rsidRDefault="006D740F" w:rsidP="00EA0EDB">
      <w:pPr>
        <w:spacing w:line="360" w:lineRule="auto"/>
      </w:pPr>
      <w:r>
        <w:t xml:space="preserve">     de vergeving van zonden</w:t>
      </w:r>
    </w:p>
    <w:p w14:paraId="2B31366A" w14:textId="77777777" w:rsidR="006D740F" w:rsidRDefault="006D740F" w:rsidP="00EA0EDB">
      <w:pPr>
        <w:spacing w:line="360" w:lineRule="auto"/>
      </w:pPr>
      <w:r>
        <w:t>de wederopstanding van het vlees</w:t>
      </w:r>
    </w:p>
    <w:p w14:paraId="1A0158ED" w14:textId="77777777" w:rsidR="006D740F" w:rsidRDefault="006D740F" w:rsidP="00EA0EDB">
      <w:pPr>
        <w:spacing w:line="360" w:lineRule="auto"/>
      </w:pPr>
      <w:r>
        <w:t xml:space="preserve">     en het eeuwige leven</w:t>
      </w:r>
    </w:p>
    <w:p w14:paraId="40BD3C76" w14:textId="77777777" w:rsidR="006D740F" w:rsidRDefault="006D740F" w:rsidP="006D740F"/>
    <w:p w14:paraId="36C555D5" w14:textId="77777777" w:rsidR="006D740F" w:rsidRDefault="006D740F" w:rsidP="006D740F">
      <w:pPr>
        <w:rPr>
          <w:i/>
        </w:rPr>
      </w:pPr>
      <w:r>
        <w:tab/>
        <w:t xml:space="preserve">* </w:t>
      </w:r>
      <w:r>
        <w:rPr>
          <w:i/>
        </w:rPr>
        <w:t xml:space="preserve">Bekijk deze </w:t>
      </w:r>
      <w:r w:rsidR="00D93A1B">
        <w:rPr>
          <w:i/>
        </w:rPr>
        <w:t>geloofsbelijdenis eens kritisch</w:t>
      </w:r>
    </w:p>
    <w:p w14:paraId="4B7A937C" w14:textId="77777777" w:rsidR="00E375AB" w:rsidRDefault="006D740F" w:rsidP="006D740F">
      <w:pPr>
        <w:rPr>
          <w:i/>
        </w:rPr>
      </w:pPr>
      <w:r>
        <w:rPr>
          <w:i/>
        </w:rPr>
        <w:t xml:space="preserve">   </w:t>
      </w:r>
      <w:r>
        <w:rPr>
          <w:i/>
        </w:rPr>
        <w:tab/>
        <w:t xml:space="preserve">   Zijn er elementen die erin ontbreken?</w:t>
      </w:r>
    </w:p>
    <w:p w14:paraId="3878E459" w14:textId="77777777" w:rsidR="00ED3951" w:rsidRPr="00392DC5" w:rsidRDefault="00463190" w:rsidP="00ED3951">
      <w:pPr>
        <w:spacing w:line="360" w:lineRule="auto"/>
        <w:rPr>
          <w:color w:val="3366FF"/>
          <w:sz w:val="32"/>
          <w:szCs w:val="32"/>
        </w:rPr>
      </w:pPr>
      <w:r>
        <w:br w:type="page"/>
      </w:r>
      <w:r w:rsidR="00ED3951" w:rsidRPr="00392DC5">
        <w:rPr>
          <w:color w:val="3366FF"/>
          <w:sz w:val="32"/>
          <w:szCs w:val="32"/>
        </w:rPr>
        <w:lastRenderedPageBreak/>
        <w:t>I</w:t>
      </w:r>
      <w:r w:rsidR="00982237" w:rsidRPr="00392DC5">
        <w:rPr>
          <w:color w:val="3366FF"/>
          <w:sz w:val="32"/>
          <w:szCs w:val="32"/>
        </w:rPr>
        <w:t>nhoudsopgave</w:t>
      </w:r>
    </w:p>
    <w:p w14:paraId="10DCFE2E" w14:textId="77777777" w:rsidR="00DC558C" w:rsidRDefault="00DC558C" w:rsidP="00DC558C">
      <w:pPr>
        <w:pStyle w:val="Inhopg1"/>
        <w:spacing w:line="360" w:lineRule="auto"/>
        <w:rPr>
          <w:b w:val="0"/>
        </w:rPr>
      </w:pPr>
    </w:p>
    <w:p w14:paraId="090FE802" w14:textId="77777777" w:rsidR="00DC558C" w:rsidRPr="00DC558C" w:rsidRDefault="00DC558C" w:rsidP="00DC558C">
      <w:pPr>
        <w:pStyle w:val="Inhopg1"/>
        <w:spacing w:line="360" w:lineRule="auto"/>
        <w:rPr>
          <w:rFonts w:ascii="Calibri" w:hAnsi="Calibri"/>
          <w:b w:val="0"/>
          <w:sz w:val="22"/>
          <w:szCs w:val="22"/>
          <w:lang w:val="nl-BE" w:eastAsia="nl-BE"/>
        </w:rPr>
      </w:pPr>
      <w:r w:rsidRPr="00DC558C">
        <w:rPr>
          <w:b w:val="0"/>
        </w:rPr>
        <w:fldChar w:fldCharType="begin"/>
      </w:r>
      <w:r w:rsidRPr="00DC558C">
        <w:rPr>
          <w:b w:val="0"/>
        </w:rPr>
        <w:instrText xml:space="preserve"> TOC \o "1-3" \h \z \u </w:instrText>
      </w:r>
      <w:r w:rsidRPr="00DC558C">
        <w:rPr>
          <w:b w:val="0"/>
        </w:rPr>
        <w:fldChar w:fldCharType="separate"/>
      </w:r>
      <w:hyperlink w:anchor="_Toc383689498" w:history="1">
        <w:r w:rsidRPr="00DC558C">
          <w:rPr>
            <w:rStyle w:val="Hyperlink"/>
            <w:b w:val="0"/>
          </w:rPr>
          <w:t>Waarom kerkgeschiedenis?</w:t>
        </w:r>
        <w:r w:rsidRPr="00DC558C">
          <w:rPr>
            <w:b w:val="0"/>
            <w:webHidden/>
          </w:rPr>
          <w:tab/>
        </w:r>
        <w:r w:rsidRPr="00DC558C">
          <w:rPr>
            <w:b w:val="0"/>
            <w:webHidden/>
          </w:rPr>
          <w:fldChar w:fldCharType="begin"/>
        </w:r>
        <w:r w:rsidRPr="00DC558C">
          <w:rPr>
            <w:b w:val="0"/>
            <w:webHidden/>
          </w:rPr>
          <w:instrText xml:space="preserve"> PAGEREF _Toc383689498 \h </w:instrText>
        </w:r>
        <w:r w:rsidRPr="00DC558C">
          <w:rPr>
            <w:b w:val="0"/>
            <w:webHidden/>
          </w:rPr>
        </w:r>
        <w:r w:rsidRPr="00DC558C">
          <w:rPr>
            <w:b w:val="0"/>
            <w:webHidden/>
          </w:rPr>
          <w:fldChar w:fldCharType="separate"/>
        </w:r>
        <w:r w:rsidR="001A3873">
          <w:rPr>
            <w:b w:val="0"/>
            <w:webHidden/>
          </w:rPr>
          <w:t>1</w:t>
        </w:r>
        <w:r w:rsidRPr="00DC558C">
          <w:rPr>
            <w:b w:val="0"/>
            <w:webHidden/>
          </w:rPr>
          <w:fldChar w:fldCharType="end"/>
        </w:r>
      </w:hyperlink>
    </w:p>
    <w:p w14:paraId="4244382B"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499" w:history="1">
        <w:r w:rsidRPr="00DC558C">
          <w:rPr>
            <w:rStyle w:val="Hyperlink"/>
            <w:b w:val="0"/>
          </w:rPr>
          <w:t>Joden en Grieken in de eerste eeuw</w:t>
        </w:r>
        <w:r w:rsidRPr="00DC558C">
          <w:rPr>
            <w:b w:val="0"/>
            <w:webHidden/>
          </w:rPr>
          <w:tab/>
        </w:r>
        <w:r w:rsidRPr="00DC558C">
          <w:rPr>
            <w:b w:val="0"/>
            <w:webHidden/>
          </w:rPr>
          <w:fldChar w:fldCharType="begin"/>
        </w:r>
        <w:r w:rsidRPr="00DC558C">
          <w:rPr>
            <w:b w:val="0"/>
            <w:webHidden/>
          </w:rPr>
          <w:instrText xml:space="preserve"> PAGEREF _Toc383689499 \h </w:instrText>
        </w:r>
        <w:r w:rsidRPr="00DC558C">
          <w:rPr>
            <w:b w:val="0"/>
            <w:webHidden/>
          </w:rPr>
        </w:r>
        <w:r w:rsidRPr="00DC558C">
          <w:rPr>
            <w:b w:val="0"/>
            <w:webHidden/>
          </w:rPr>
          <w:fldChar w:fldCharType="separate"/>
        </w:r>
        <w:r w:rsidR="001A3873">
          <w:rPr>
            <w:b w:val="0"/>
            <w:webHidden/>
          </w:rPr>
          <w:t>1</w:t>
        </w:r>
        <w:r w:rsidRPr="00DC558C">
          <w:rPr>
            <w:b w:val="0"/>
            <w:webHidden/>
          </w:rPr>
          <w:fldChar w:fldCharType="end"/>
        </w:r>
      </w:hyperlink>
    </w:p>
    <w:p w14:paraId="4E2BA03D"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00" w:history="1">
        <w:r w:rsidRPr="00DC558C">
          <w:rPr>
            <w:rStyle w:val="Hyperlink"/>
            <w:b w:val="0"/>
          </w:rPr>
          <w:t>martelaarschap</w:t>
        </w:r>
        <w:r w:rsidRPr="00DC558C">
          <w:rPr>
            <w:b w:val="0"/>
            <w:webHidden/>
          </w:rPr>
          <w:tab/>
        </w:r>
        <w:r w:rsidRPr="00DC558C">
          <w:rPr>
            <w:b w:val="0"/>
            <w:webHidden/>
          </w:rPr>
          <w:fldChar w:fldCharType="begin"/>
        </w:r>
        <w:r w:rsidRPr="00DC558C">
          <w:rPr>
            <w:b w:val="0"/>
            <w:webHidden/>
          </w:rPr>
          <w:instrText xml:space="preserve"> PAGEREF _Toc383689500 \h </w:instrText>
        </w:r>
        <w:r w:rsidRPr="00DC558C">
          <w:rPr>
            <w:b w:val="0"/>
            <w:webHidden/>
          </w:rPr>
        </w:r>
        <w:r w:rsidRPr="00DC558C">
          <w:rPr>
            <w:b w:val="0"/>
            <w:webHidden/>
          </w:rPr>
          <w:fldChar w:fldCharType="separate"/>
        </w:r>
        <w:r w:rsidR="001A3873">
          <w:rPr>
            <w:b w:val="0"/>
            <w:webHidden/>
          </w:rPr>
          <w:t>3</w:t>
        </w:r>
        <w:r w:rsidRPr="00DC558C">
          <w:rPr>
            <w:b w:val="0"/>
            <w:webHidden/>
          </w:rPr>
          <w:fldChar w:fldCharType="end"/>
        </w:r>
      </w:hyperlink>
    </w:p>
    <w:p w14:paraId="7AAF1D19"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01" w:history="1">
        <w:r w:rsidRPr="00DC558C">
          <w:rPr>
            <w:rStyle w:val="Hyperlink"/>
            <w:b w:val="0"/>
            <w:lang w:val="nl-BE"/>
          </w:rPr>
          <w:t>Kerkelijke organisatie en liturgie</w:t>
        </w:r>
        <w:r w:rsidRPr="00DC558C">
          <w:rPr>
            <w:b w:val="0"/>
            <w:webHidden/>
          </w:rPr>
          <w:tab/>
        </w:r>
        <w:r w:rsidRPr="00DC558C">
          <w:rPr>
            <w:b w:val="0"/>
            <w:webHidden/>
          </w:rPr>
          <w:fldChar w:fldCharType="begin"/>
        </w:r>
        <w:r w:rsidRPr="00DC558C">
          <w:rPr>
            <w:b w:val="0"/>
            <w:webHidden/>
          </w:rPr>
          <w:instrText xml:space="preserve"> PAGEREF _Toc383689501 \h </w:instrText>
        </w:r>
        <w:r w:rsidRPr="00DC558C">
          <w:rPr>
            <w:b w:val="0"/>
            <w:webHidden/>
          </w:rPr>
        </w:r>
        <w:r w:rsidRPr="00DC558C">
          <w:rPr>
            <w:b w:val="0"/>
            <w:webHidden/>
          </w:rPr>
          <w:fldChar w:fldCharType="separate"/>
        </w:r>
        <w:r w:rsidR="001A3873">
          <w:rPr>
            <w:b w:val="0"/>
            <w:webHidden/>
          </w:rPr>
          <w:t>5</w:t>
        </w:r>
        <w:r w:rsidRPr="00DC558C">
          <w:rPr>
            <w:b w:val="0"/>
            <w:webHidden/>
          </w:rPr>
          <w:fldChar w:fldCharType="end"/>
        </w:r>
      </w:hyperlink>
    </w:p>
    <w:p w14:paraId="2AFC393A"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02" w:history="1">
        <w:r w:rsidRPr="00DC558C">
          <w:rPr>
            <w:rStyle w:val="Hyperlink"/>
            <w:b w:val="0"/>
          </w:rPr>
          <w:t>De apologeten</w:t>
        </w:r>
        <w:r w:rsidRPr="00DC558C">
          <w:rPr>
            <w:b w:val="0"/>
            <w:webHidden/>
          </w:rPr>
          <w:tab/>
        </w:r>
        <w:r w:rsidRPr="00DC558C">
          <w:rPr>
            <w:b w:val="0"/>
            <w:webHidden/>
          </w:rPr>
          <w:fldChar w:fldCharType="begin"/>
        </w:r>
        <w:r w:rsidRPr="00DC558C">
          <w:rPr>
            <w:b w:val="0"/>
            <w:webHidden/>
          </w:rPr>
          <w:instrText xml:space="preserve"> PAGEREF _Toc383689502 \h </w:instrText>
        </w:r>
        <w:r w:rsidRPr="00DC558C">
          <w:rPr>
            <w:b w:val="0"/>
            <w:webHidden/>
          </w:rPr>
        </w:r>
        <w:r w:rsidRPr="00DC558C">
          <w:rPr>
            <w:b w:val="0"/>
            <w:webHidden/>
          </w:rPr>
          <w:fldChar w:fldCharType="separate"/>
        </w:r>
        <w:r w:rsidR="001A3873">
          <w:rPr>
            <w:b w:val="0"/>
            <w:webHidden/>
          </w:rPr>
          <w:t>5</w:t>
        </w:r>
        <w:r w:rsidRPr="00DC558C">
          <w:rPr>
            <w:b w:val="0"/>
            <w:webHidden/>
          </w:rPr>
          <w:fldChar w:fldCharType="end"/>
        </w:r>
      </w:hyperlink>
    </w:p>
    <w:p w14:paraId="292C2456"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03" w:history="1">
        <w:r w:rsidRPr="00DC558C">
          <w:rPr>
            <w:rStyle w:val="Hyperlink"/>
            <w:b w:val="0"/>
          </w:rPr>
          <w:t>Marcion en de gnostiek</w:t>
        </w:r>
        <w:r w:rsidRPr="00DC558C">
          <w:rPr>
            <w:b w:val="0"/>
            <w:webHidden/>
          </w:rPr>
          <w:tab/>
        </w:r>
        <w:r w:rsidRPr="00DC558C">
          <w:rPr>
            <w:b w:val="0"/>
            <w:webHidden/>
          </w:rPr>
          <w:fldChar w:fldCharType="begin"/>
        </w:r>
        <w:r w:rsidRPr="00DC558C">
          <w:rPr>
            <w:b w:val="0"/>
            <w:webHidden/>
          </w:rPr>
          <w:instrText xml:space="preserve"> PAGEREF _Toc383689503 \h </w:instrText>
        </w:r>
        <w:r w:rsidRPr="00DC558C">
          <w:rPr>
            <w:b w:val="0"/>
            <w:webHidden/>
          </w:rPr>
        </w:r>
        <w:r w:rsidRPr="00DC558C">
          <w:rPr>
            <w:b w:val="0"/>
            <w:webHidden/>
          </w:rPr>
          <w:fldChar w:fldCharType="separate"/>
        </w:r>
        <w:r w:rsidR="001A3873">
          <w:rPr>
            <w:b w:val="0"/>
            <w:webHidden/>
          </w:rPr>
          <w:t>6</w:t>
        </w:r>
        <w:r w:rsidRPr="00DC558C">
          <w:rPr>
            <w:b w:val="0"/>
            <w:webHidden/>
          </w:rPr>
          <w:fldChar w:fldCharType="end"/>
        </w:r>
      </w:hyperlink>
    </w:p>
    <w:p w14:paraId="1D7ACEE9" w14:textId="77777777" w:rsidR="00DC558C" w:rsidRPr="00DC558C" w:rsidRDefault="00DC558C" w:rsidP="00DC558C">
      <w:pPr>
        <w:pStyle w:val="Inhopg2"/>
        <w:rPr>
          <w:rFonts w:ascii="Calibri" w:hAnsi="Calibri"/>
          <w:b w:val="0"/>
          <w:sz w:val="22"/>
          <w:szCs w:val="22"/>
          <w:lang w:eastAsia="nl-BE"/>
        </w:rPr>
      </w:pPr>
      <w:hyperlink w:anchor="_Toc383689504" w:history="1">
        <w:r w:rsidRPr="00DC558C">
          <w:rPr>
            <w:rStyle w:val="Hyperlink"/>
            <w:b w:val="0"/>
          </w:rPr>
          <w:t>Gnostiek</w:t>
        </w:r>
        <w:r w:rsidRPr="00DC558C">
          <w:rPr>
            <w:b w:val="0"/>
            <w:webHidden/>
          </w:rPr>
          <w:tab/>
        </w:r>
        <w:r w:rsidRPr="00DC558C">
          <w:rPr>
            <w:b w:val="0"/>
            <w:webHidden/>
          </w:rPr>
          <w:fldChar w:fldCharType="begin"/>
        </w:r>
        <w:r w:rsidRPr="00DC558C">
          <w:rPr>
            <w:b w:val="0"/>
            <w:webHidden/>
          </w:rPr>
          <w:instrText xml:space="preserve"> PAGEREF _Toc383689504 \h </w:instrText>
        </w:r>
        <w:r w:rsidRPr="00DC558C">
          <w:rPr>
            <w:b w:val="0"/>
            <w:webHidden/>
          </w:rPr>
        </w:r>
        <w:r w:rsidRPr="00DC558C">
          <w:rPr>
            <w:b w:val="0"/>
            <w:webHidden/>
          </w:rPr>
          <w:fldChar w:fldCharType="separate"/>
        </w:r>
        <w:r w:rsidR="001A3873">
          <w:rPr>
            <w:b w:val="0"/>
            <w:webHidden/>
          </w:rPr>
          <w:t>6</w:t>
        </w:r>
        <w:r w:rsidRPr="00DC558C">
          <w:rPr>
            <w:b w:val="0"/>
            <w:webHidden/>
          </w:rPr>
          <w:fldChar w:fldCharType="end"/>
        </w:r>
      </w:hyperlink>
    </w:p>
    <w:p w14:paraId="0B60880E" w14:textId="77777777" w:rsidR="00DC558C" w:rsidRPr="00DC558C" w:rsidRDefault="00DC558C" w:rsidP="00DC558C">
      <w:pPr>
        <w:pStyle w:val="Inhopg2"/>
        <w:rPr>
          <w:rFonts w:ascii="Calibri" w:hAnsi="Calibri"/>
          <w:b w:val="0"/>
          <w:sz w:val="22"/>
          <w:szCs w:val="22"/>
          <w:lang w:eastAsia="nl-BE"/>
        </w:rPr>
      </w:pPr>
      <w:hyperlink w:anchor="_Toc383689505" w:history="1">
        <w:r w:rsidRPr="00DC558C">
          <w:rPr>
            <w:rStyle w:val="Hyperlink"/>
            <w:b w:val="0"/>
          </w:rPr>
          <w:t>Marcion</w:t>
        </w:r>
        <w:r w:rsidRPr="00DC558C">
          <w:rPr>
            <w:b w:val="0"/>
            <w:webHidden/>
          </w:rPr>
          <w:tab/>
        </w:r>
        <w:r w:rsidRPr="00DC558C">
          <w:rPr>
            <w:b w:val="0"/>
            <w:webHidden/>
          </w:rPr>
          <w:fldChar w:fldCharType="begin"/>
        </w:r>
        <w:r w:rsidRPr="00DC558C">
          <w:rPr>
            <w:b w:val="0"/>
            <w:webHidden/>
          </w:rPr>
          <w:instrText xml:space="preserve"> PAGEREF _Toc383689505 \h </w:instrText>
        </w:r>
        <w:r w:rsidRPr="00DC558C">
          <w:rPr>
            <w:b w:val="0"/>
            <w:webHidden/>
          </w:rPr>
        </w:r>
        <w:r w:rsidRPr="00DC558C">
          <w:rPr>
            <w:b w:val="0"/>
            <w:webHidden/>
          </w:rPr>
          <w:fldChar w:fldCharType="separate"/>
        </w:r>
        <w:r w:rsidR="001A3873">
          <w:rPr>
            <w:b w:val="0"/>
            <w:webHidden/>
          </w:rPr>
          <w:t>7</w:t>
        </w:r>
        <w:r w:rsidRPr="00DC558C">
          <w:rPr>
            <w:b w:val="0"/>
            <w:webHidden/>
          </w:rPr>
          <w:fldChar w:fldCharType="end"/>
        </w:r>
      </w:hyperlink>
    </w:p>
    <w:p w14:paraId="11503889" w14:textId="77777777" w:rsidR="00DC558C" w:rsidRPr="00DC558C" w:rsidRDefault="00DC558C" w:rsidP="00DC558C">
      <w:pPr>
        <w:pStyle w:val="Inhopg2"/>
        <w:rPr>
          <w:rFonts w:ascii="Calibri" w:hAnsi="Calibri"/>
          <w:b w:val="0"/>
          <w:sz w:val="22"/>
          <w:szCs w:val="22"/>
          <w:lang w:eastAsia="nl-BE"/>
        </w:rPr>
      </w:pPr>
      <w:hyperlink w:anchor="_Toc383689506" w:history="1">
        <w:r w:rsidRPr="00DC558C">
          <w:rPr>
            <w:rStyle w:val="Hyperlink"/>
            <w:b w:val="0"/>
          </w:rPr>
          <w:t>De reactie van de kerk</w:t>
        </w:r>
        <w:r w:rsidRPr="00DC558C">
          <w:rPr>
            <w:b w:val="0"/>
            <w:webHidden/>
          </w:rPr>
          <w:tab/>
        </w:r>
        <w:r w:rsidRPr="00DC558C">
          <w:rPr>
            <w:b w:val="0"/>
            <w:webHidden/>
          </w:rPr>
          <w:fldChar w:fldCharType="begin"/>
        </w:r>
        <w:r w:rsidRPr="00DC558C">
          <w:rPr>
            <w:b w:val="0"/>
            <w:webHidden/>
          </w:rPr>
          <w:instrText xml:space="preserve"> PAGEREF _Toc383689506 \h </w:instrText>
        </w:r>
        <w:r w:rsidRPr="00DC558C">
          <w:rPr>
            <w:b w:val="0"/>
            <w:webHidden/>
          </w:rPr>
        </w:r>
        <w:r w:rsidRPr="00DC558C">
          <w:rPr>
            <w:b w:val="0"/>
            <w:webHidden/>
          </w:rPr>
          <w:fldChar w:fldCharType="separate"/>
        </w:r>
        <w:r w:rsidR="001A3873">
          <w:rPr>
            <w:b w:val="0"/>
            <w:webHidden/>
          </w:rPr>
          <w:t>8</w:t>
        </w:r>
        <w:r w:rsidRPr="00DC558C">
          <w:rPr>
            <w:b w:val="0"/>
            <w:webHidden/>
          </w:rPr>
          <w:fldChar w:fldCharType="end"/>
        </w:r>
      </w:hyperlink>
    </w:p>
    <w:p w14:paraId="4D95A321"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07" w:history="1">
        <w:r w:rsidRPr="00DC558C">
          <w:rPr>
            <w:rStyle w:val="Hyperlink"/>
            <w:b w:val="0"/>
          </w:rPr>
          <w:t>Het leven van de oude kerk</w:t>
        </w:r>
        <w:r w:rsidRPr="00DC558C">
          <w:rPr>
            <w:b w:val="0"/>
            <w:webHidden/>
          </w:rPr>
          <w:tab/>
        </w:r>
        <w:r w:rsidRPr="00DC558C">
          <w:rPr>
            <w:b w:val="0"/>
            <w:webHidden/>
          </w:rPr>
          <w:fldChar w:fldCharType="begin"/>
        </w:r>
        <w:r w:rsidRPr="00DC558C">
          <w:rPr>
            <w:b w:val="0"/>
            <w:webHidden/>
          </w:rPr>
          <w:instrText xml:space="preserve"> PAGEREF _Toc383689507 \h </w:instrText>
        </w:r>
        <w:r w:rsidRPr="00DC558C">
          <w:rPr>
            <w:b w:val="0"/>
            <w:webHidden/>
          </w:rPr>
        </w:r>
        <w:r w:rsidRPr="00DC558C">
          <w:rPr>
            <w:b w:val="0"/>
            <w:webHidden/>
          </w:rPr>
          <w:fldChar w:fldCharType="separate"/>
        </w:r>
        <w:r w:rsidR="001A3873">
          <w:rPr>
            <w:b w:val="0"/>
            <w:webHidden/>
          </w:rPr>
          <w:t>9</w:t>
        </w:r>
        <w:r w:rsidRPr="00DC558C">
          <w:rPr>
            <w:b w:val="0"/>
            <w:webHidden/>
          </w:rPr>
          <w:fldChar w:fldCharType="end"/>
        </w:r>
      </w:hyperlink>
    </w:p>
    <w:p w14:paraId="00A00E25" w14:textId="77777777" w:rsidR="00DC558C" w:rsidRPr="00DC558C" w:rsidRDefault="00DC558C" w:rsidP="00DC558C">
      <w:pPr>
        <w:pStyle w:val="Inhopg2"/>
        <w:rPr>
          <w:rFonts w:ascii="Calibri" w:hAnsi="Calibri"/>
          <w:b w:val="0"/>
          <w:sz w:val="22"/>
          <w:szCs w:val="22"/>
          <w:lang w:eastAsia="nl-BE"/>
        </w:rPr>
      </w:pPr>
      <w:hyperlink w:anchor="_Toc383689508" w:history="1">
        <w:r w:rsidRPr="00DC558C">
          <w:rPr>
            <w:rStyle w:val="Hyperlink"/>
            <w:b w:val="0"/>
          </w:rPr>
          <w:t>Montanus</w:t>
        </w:r>
        <w:r w:rsidRPr="00DC558C">
          <w:rPr>
            <w:b w:val="0"/>
            <w:webHidden/>
          </w:rPr>
          <w:tab/>
        </w:r>
        <w:r w:rsidRPr="00DC558C">
          <w:rPr>
            <w:b w:val="0"/>
            <w:webHidden/>
          </w:rPr>
          <w:fldChar w:fldCharType="begin"/>
        </w:r>
        <w:r w:rsidRPr="00DC558C">
          <w:rPr>
            <w:b w:val="0"/>
            <w:webHidden/>
          </w:rPr>
          <w:instrText xml:space="preserve"> PAGEREF _Toc383689508 \h </w:instrText>
        </w:r>
        <w:r w:rsidRPr="00DC558C">
          <w:rPr>
            <w:b w:val="0"/>
            <w:webHidden/>
          </w:rPr>
        </w:r>
        <w:r w:rsidRPr="00DC558C">
          <w:rPr>
            <w:b w:val="0"/>
            <w:webHidden/>
          </w:rPr>
          <w:fldChar w:fldCharType="separate"/>
        </w:r>
        <w:r w:rsidR="001A3873">
          <w:rPr>
            <w:b w:val="0"/>
            <w:webHidden/>
          </w:rPr>
          <w:t>9</w:t>
        </w:r>
        <w:r w:rsidRPr="00DC558C">
          <w:rPr>
            <w:b w:val="0"/>
            <w:webHidden/>
          </w:rPr>
          <w:fldChar w:fldCharType="end"/>
        </w:r>
      </w:hyperlink>
    </w:p>
    <w:p w14:paraId="174B5D29" w14:textId="77777777" w:rsidR="00DC558C" w:rsidRPr="00DC558C" w:rsidRDefault="00DC558C" w:rsidP="00DC558C">
      <w:pPr>
        <w:pStyle w:val="Inhopg2"/>
        <w:rPr>
          <w:rFonts w:ascii="Calibri" w:hAnsi="Calibri"/>
          <w:b w:val="0"/>
          <w:sz w:val="22"/>
          <w:szCs w:val="22"/>
          <w:lang w:eastAsia="nl-BE"/>
        </w:rPr>
      </w:pPr>
      <w:hyperlink w:anchor="_Toc383689509" w:history="1">
        <w:r w:rsidRPr="00DC558C">
          <w:rPr>
            <w:rStyle w:val="Hyperlink"/>
            <w:b w:val="0"/>
          </w:rPr>
          <w:t>Tertullianus</w:t>
        </w:r>
        <w:r w:rsidRPr="00DC558C">
          <w:rPr>
            <w:b w:val="0"/>
            <w:webHidden/>
          </w:rPr>
          <w:tab/>
        </w:r>
        <w:r w:rsidRPr="00DC558C">
          <w:rPr>
            <w:b w:val="0"/>
            <w:webHidden/>
          </w:rPr>
          <w:fldChar w:fldCharType="begin"/>
        </w:r>
        <w:r w:rsidRPr="00DC558C">
          <w:rPr>
            <w:b w:val="0"/>
            <w:webHidden/>
          </w:rPr>
          <w:instrText xml:space="preserve"> PAGEREF _Toc383689509 \h </w:instrText>
        </w:r>
        <w:r w:rsidRPr="00DC558C">
          <w:rPr>
            <w:b w:val="0"/>
            <w:webHidden/>
          </w:rPr>
        </w:r>
        <w:r w:rsidRPr="00DC558C">
          <w:rPr>
            <w:b w:val="0"/>
            <w:webHidden/>
          </w:rPr>
          <w:fldChar w:fldCharType="separate"/>
        </w:r>
        <w:r w:rsidR="001A3873">
          <w:rPr>
            <w:b w:val="0"/>
            <w:webHidden/>
          </w:rPr>
          <w:t>9</w:t>
        </w:r>
        <w:r w:rsidRPr="00DC558C">
          <w:rPr>
            <w:b w:val="0"/>
            <w:webHidden/>
          </w:rPr>
          <w:fldChar w:fldCharType="end"/>
        </w:r>
      </w:hyperlink>
    </w:p>
    <w:p w14:paraId="4141BED2" w14:textId="77777777" w:rsidR="00DC558C" w:rsidRPr="00DC558C" w:rsidRDefault="00DC558C" w:rsidP="00DC558C">
      <w:pPr>
        <w:pStyle w:val="Inhopg2"/>
        <w:rPr>
          <w:rFonts w:ascii="Calibri" w:hAnsi="Calibri"/>
          <w:b w:val="0"/>
          <w:sz w:val="22"/>
          <w:szCs w:val="22"/>
          <w:lang w:eastAsia="nl-BE"/>
        </w:rPr>
      </w:pPr>
      <w:hyperlink w:anchor="_Toc383689510" w:history="1">
        <w:r w:rsidRPr="00DC558C">
          <w:rPr>
            <w:rStyle w:val="Hyperlink"/>
            <w:b w:val="0"/>
          </w:rPr>
          <w:t>De derde eeuw</w:t>
        </w:r>
        <w:r w:rsidRPr="00DC558C">
          <w:rPr>
            <w:b w:val="0"/>
            <w:webHidden/>
          </w:rPr>
          <w:tab/>
        </w:r>
        <w:r w:rsidRPr="00DC558C">
          <w:rPr>
            <w:b w:val="0"/>
            <w:webHidden/>
          </w:rPr>
          <w:fldChar w:fldCharType="begin"/>
        </w:r>
        <w:r w:rsidRPr="00DC558C">
          <w:rPr>
            <w:b w:val="0"/>
            <w:webHidden/>
          </w:rPr>
          <w:instrText xml:space="preserve"> PAGEREF _Toc383689510 \h </w:instrText>
        </w:r>
        <w:r w:rsidRPr="00DC558C">
          <w:rPr>
            <w:b w:val="0"/>
            <w:webHidden/>
          </w:rPr>
        </w:r>
        <w:r w:rsidRPr="00DC558C">
          <w:rPr>
            <w:b w:val="0"/>
            <w:webHidden/>
          </w:rPr>
          <w:fldChar w:fldCharType="separate"/>
        </w:r>
        <w:r w:rsidR="001A3873">
          <w:rPr>
            <w:b w:val="0"/>
            <w:webHidden/>
          </w:rPr>
          <w:t>10</w:t>
        </w:r>
        <w:r w:rsidRPr="00DC558C">
          <w:rPr>
            <w:b w:val="0"/>
            <w:webHidden/>
          </w:rPr>
          <w:fldChar w:fldCharType="end"/>
        </w:r>
      </w:hyperlink>
    </w:p>
    <w:p w14:paraId="124243DD"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11" w:history="1">
        <w:r w:rsidRPr="00DC558C">
          <w:rPr>
            <w:rStyle w:val="Hyperlink"/>
            <w:b w:val="0"/>
          </w:rPr>
          <w:t>Bronzen beeld van Constantijn de Grote</w:t>
        </w:r>
        <w:r w:rsidRPr="00DC558C">
          <w:rPr>
            <w:b w:val="0"/>
            <w:webHidden/>
          </w:rPr>
          <w:tab/>
        </w:r>
        <w:r w:rsidRPr="00DC558C">
          <w:rPr>
            <w:b w:val="0"/>
            <w:webHidden/>
          </w:rPr>
          <w:fldChar w:fldCharType="begin"/>
        </w:r>
        <w:r w:rsidRPr="00DC558C">
          <w:rPr>
            <w:b w:val="0"/>
            <w:webHidden/>
          </w:rPr>
          <w:instrText xml:space="preserve"> PAGEREF _Toc383689511 \h </w:instrText>
        </w:r>
        <w:r w:rsidRPr="00DC558C">
          <w:rPr>
            <w:b w:val="0"/>
            <w:webHidden/>
          </w:rPr>
        </w:r>
        <w:r w:rsidRPr="00DC558C">
          <w:rPr>
            <w:b w:val="0"/>
            <w:webHidden/>
          </w:rPr>
          <w:fldChar w:fldCharType="separate"/>
        </w:r>
        <w:r w:rsidR="001A3873">
          <w:rPr>
            <w:b w:val="0"/>
            <w:webHidden/>
          </w:rPr>
          <w:t>11</w:t>
        </w:r>
        <w:r w:rsidRPr="00DC558C">
          <w:rPr>
            <w:b w:val="0"/>
            <w:webHidden/>
          </w:rPr>
          <w:fldChar w:fldCharType="end"/>
        </w:r>
      </w:hyperlink>
    </w:p>
    <w:p w14:paraId="13322EAF"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12" w:history="1">
        <w:r w:rsidRPr="00DC558C">
          <w:rPr>
            <w:rStyle w:val="Hyperlink"/>
            <w:b w:val="0"/>
          </w:rPr>
          <w:t>Van vervolgde kerk naar toegestane kerk</w:t>
        </w:r>
        <w:r w:rsidRPr="00DC558C">
          <w:rPr>
            <w:b w:val="0"/>
            <w:webHidden/>
          </w:rPr>
          <w:tab/>
        </w:r>
        <w:r w:rsidRPr="00DC558C">
          <w:rPr>
            <w:b w:val="0"/>
            <w:webHidden/>
          </w:rPr>
          <w:fldChar w:fldCharType="begin"/>
        </w:r>
        <w:r w:rsidRPr="00DC558C">
          <w:rPr>
            <w:b w:val="0"/>
            <w:webHidden/>
          </w:rPr>
          <w:instrText xml:space="preserve"> PAGEREF _Toc383689512 \h </w:instrText>
        </w:r>
        <w:r w:rsidRPr="00DC558C">
          <w:rPr>
            <w:b w:val="0"/>
            <w:webHidden/>
          </w:rPr>
        </w:r>
        <w:r w:rsidRPr="00DC558C">
          <w:rPr>
            <w:b w:val="0"/>
            <w:webHidden/>
          </w:rPr>
          <w:fldChar w:fldCharType="separate"/>
        </w:r>
        <w:r w:rsidR="001A3873">
          <w:rPr>
            <w:b w:val="0"/>
            <w:webHidden/>
          </w:rPr>
          <w:t>11</w:t>
        </w:r>
        <w:r w:rsidRPr="00DC558C">
          <w:rPr>
            <w:b w:val="0"/>
            <w:webHidden/>
          </w:rPr>
          <w:fldChar w:fldCharType="end"/>
        </w:r>
      </w:hyperlink>
    </w:p>
    <w:p w14:paraId="0735A84C"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13" w:history="1">
        <w:r w:rsidRPr="00DC558C">
          <w:rPr>
            <w:rStyle w:val="Hyperlink"/>
            <w:b w:val="0"/>
          </w:rPr>
          <w:t>De ontwikkeling van het dogma</w:t>
        </w:r>
        <w:r w:rsidRPr="00DC558C">
          <w:rPr>
            <w:b w:val="0"/>
            <w:webHidden/>
          </w:rPr>
          <w:tab/>
        </w:r>
        <w:r w:rsidRPr="00DC558C">
          <w:rPr>
            <w:b w:val="0"/>
            <w:webHidden/>
          </w:rPr>
          <w:fldChar w:fldCharType="begin"/>
        </w:r>
        <w:r w:rsidRPr="00DC558C">
          <w:rPr>
            <w:b w:val="0"/>
            <w:webHidden/>
          </w:rPr>
          <w:instrText xml:space="preserve"> PAGEREF _Toc383689513 \h </w:instrText>
        </w:r>
        <w:r w:rsidRPr="00DC558C">
          <w:rPr>
            <w:b w:val="0"/>
            <w:webHidden/>
          </w:rPr>
        </w:r>
        <w:r w:rsidRPr="00DC558C">
          <w:rPr>
            <w:b w:val="0"/>
            <w:webHidden/>
          </w:rPr>
          <w:fldChar w:fldCharType="separate"/>
        </w:r>
        <w:r w:rsidR="001A3873">
          <w:rPr>
            <w:b w:val="0"/>
            <w:webHidden/>
          </w:rPr>
          <w:t>12</w:t>
        </w:r>
        <w:r w:rsidRPr="00DC558C">
          <w:rPr>
            <w:b w:val="0"/>
            <w:webHidden/>
          </w:rPr>
          <w:fldChar w:fldCharType="end"/>
        </w:r>
      </w:hyperlink>
    </w:p>
    <w:p w14:paraId="30863258"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14" w:history="1">
        <w:r w:rsidRPr="00DC558C">
          <w:rPr>
            <w:rStyle w:val="Hyperlink"/>
            <w:b w:val="0"/>
          </w:rPr>
          <w:t>herhalingsvragen</w:t>
        </w:r>
        <w:r w:rsidRPr="00DC558C">
          <w:rPr>
            <w:b w:val="0"/>
            <w:webHidden/>
          </w:rPr>
          <w:tab/>
        </w:r>
        <w:r w:rsidRPr="00DC558C">
          <w:rPr>
            <w:b w:val="0"/>
            <w:webHidden/>
          </w:rPr>
          <w:fldChar w:fldCharType="begin"/>
        </w:r>
        <w:r w:rsidRPr="00DC558C">
          <w:rPr>
            <w:b w:val="0"/>
            <w:webHidden/>
          </w:rPr>
          <w:instrText xml:space="preserve"> PAGEREF _Toc383689514 \h </w:instrText>
        </w:r>
        <w:r w:rsidRPr="00DC558C">
          <w:rPr>
            <w:b w:val="0"/>
            <w:webHidden/>
          </w:rPr>
        </w:r>
        <w:r w:rsidRPr="00DC558C">
          <w:rPr>
            <w:b w:val="0"/>
            <w:webHidden/>
          </w:rPr>
          <w:fldChar w:fldCharType="separate"/>
        </w:r>
        <w:r w:rsidR="001A3873">
          <w:rPr>
            <w:b w:val="0"/>
            <w:webHidden/>
          </w:rPr>
          <w:t>13</w:t>
        </w:r>
        <w:r w:rsidRPr="00DC558C">
          <w:rPr>
            <w:b w:val="0"/>
            <w:webHidden/>
          </w:rPr>
          <w:fldChar w:fldCharType="end"/>
        </w:r>
      </w:hyperlink>
    </w:p>
    <w:p w14:paraId="27461F6E" w14:textId="77777777" w:rsidR="00DC558C" w:rsidRPr="00DC558C" w:rsidRDefault="00DC558C" w:rsidP="00DC558C">
      <w:pPr>
        <w:pStyle w:val="Inhopg2"/>
        <w:rPr>
          <w:rFonts w:ascii="Calibri" w:hAnsi="Calibri"/>
          <w:b w:val="0"/>
          <w:sz w:val="22"/>
          <w:szCs w:val="22"/>
          <w:lang w:eastAsia="nl-BE"/>
        </w:rPr>
      </w:pPr>
      <w:hyperlink w:anchor="_Toc383689515" w:history="1">
        <w:r w:rsidRPr="00DC558C">
          <w:rPr>
            <w:rStyle w:val="Hyperlink"/>
            <w:b w:val="0"/>
          </w:rPr>
          <w:t>gebruikte literatuur</w:t>
        </w:r>
        <w:r w:rsidRPr="00DC558C">
          <w:rPr>
            <w:b w:val="0"/>
            <w:webHidden/>
          </w:rPr>
          <w:tab/>
        </w:r>
        <w:r w:rsidRPr="00DC558C">
          <w:rPr>
            <w:b w:val="0"/>
            <w:webHidden/>
          </w:rPr>
          <w:fldChar w:fldCharType="begin"/>
        </w:r>
        <w:r w:rsidRPr="00DC558C">
          <w:rPr>
            <w:b w:val="0"/>
            <w:webHidden/>
          </w:rPr>
          <w:instrText xml:space="preserve"> PAGEREF _Toc383689515 \h </w:instrText>
        </w:r>
        <w:r w:rsidRPr="00DC558C">
          <w:rPr>
            <w:b w:val="0"/>
            <w:webHidden/>
          </w:rPr>
        </w:r>
        <w:r w:rsidRPr="00DC558C">
          <w:rPr>
            <w:b w:val="0"/>
            <w:webHidden/>
          </w:rPr>
          <w:fldChar w:fldCharType="separate"/>
        </w:r>
        <w:r w:rsidR="001A3873">
          <w:rPr>
            <w:b w:val="0"/>
            <w:webHidden/>
          </w:rPr>
          <w:t>13</w:t>
        </w:r>
        <w:r w:rsidRPr="00DC558C">
          <w:rPr>
            <w:b w:val="0"/>
            <w:webHidden/>
          </w:rPr>
          <w:fldChar w:fldCharType="end"/>
        </w:r>
      </w:hyperlink>
    </w:p>
    <w:p w14:paraId="4830810C" w14:textId="77777777" w:rsidR="00DC558C" w:rsidRPr="00DC558C" w:rsidRDefault="00DC558C" w:rsidP="00DC558C">
      <w:pPr>
        <w:pStyle w:val="Inhopg2"/>
        <w:rPr>
          <w:rFonts w:ascii="Calibri" w:hAnsi="Calibri"/>
          <w:b w:val="0"/>
          <w:sz w:val="22"/>
          <w:szCs w:val="22"/>
          <w:lang w:eastAsia="nl-BE"/>
        </w:rPr>
      </w:pPr>
      <w:hyperlink w:anchor="_Toc383689516" w:history="1">
        <w:r w:rsidRPr="00DC558C">
          <w:rPr>
            <w:rStyle w:val="Hyperlink"/>
            <w:b w:val="0"/>
          </w:rPr>
          <w:t>verantwoording illustraties</w:t>
        </w:r>
        <w:r w:rsidRPr="00DC558C">
          <w:rPr>
            <w:b w:val="0"/>
            <w:webHidden/>
          </w:rPr>
          <w:tab/>
        </w:r>
        <w:r w:rsidRPr="00DC558C">
          <w:rPr>
            <w:b w:val="0"/>
            <w:webHidden/>
          </w:rPr>
          <w:fldChar w:fldCharType="begin"/>
        </w:r>
        <w:r w:rsidRPr="00DC558C">
          <w:rPr>
            <w:b w:val="0"/>
            <w:webHidden/>
          </w:rPr>
          <w:instrText xml:space="preserve"> PAGEREF _Toc383689516 \h </w:instrText>
        </w:r>
        <w:r w:rsidRPr="00DC558C">
          <w:rPr>
            <w:b w:val="0"/>
            <w:webHidden/>
          </w:rPr>
        </w:r>
        <w:r w:rsidRPr="00DC558C">
          <w:rPr>
            <w:b w:val="0"/>
            <w:webHidden/>
          </w:rPr>
          <w:fldChar w:fldCharType="separate"/>
        </w:r>
        <w:r w:rsidR="001A3873">
          <w:rPr>
            <w:b w:val="0"/>
            <w:webHidden/>
          </w:rPr>
          <w:t>14</w:t>
        </w:r>
        <w:r w:rsidRPr="00DC558C">
          <w:rPr>
            <w:b w:val="0"/>
            <w:webHidden/>
          </w:rPr>
          <w:fldChar w:fldCharType="end"/>
        </w:r>
      </w:hyperlink>
    </w:p>
    <w:p w14:paraId="07D38B25" w14:textId="77777777" w:rsidR="00DC558C" w:rsidRPr="00DC558C" w:rsidRDefault="00DC558C" w:rsidP="00DC558C">
      <w:pPr>
        <w:pStyle w:val="Inhopg1"/>
        <w:spacing w:line="360" w:lineRule="auto"/>
        <w:rPr>
          <w:rFonts w:ascii="Calibri" w:hAnsi="Calibri"/>
          <w:b w:val="0"/>
          <w:sz w:val="22"/>
          <w:szCs w:val="22"/>
          <w:lang w:val="nl-BE" w:eastAsia="nl-BE"/>
        </w:rPr>
      </w:pPr>
      <w:hyperlink w:anchor="_Toc383689517" w:history="1">
        <w:r w:rsidRPr="00DC558C">
          <w:rPr>
            <w:rStyle w:val="Hyperlink"/>
            <w:b w:val="0"/>
          </w:rPr>
          <w:t>bijlagen</w:t>
        </w:r>
        <w:r w:rsidRPr="00DC558C">
          <w:rPr>
            <w:b w:val="0"/>
            <w:webHidden/>
          </w:rPr>
          <w:tab/>
        </w:r>
        <w:r w:rsidRPr="00DC558C">
          <w:rPr>
            <w:b w:val="0"/>
            <w:webHidden/>
          </w:rPr>
          <w:fldChar w:fldCharType="begin"/>
        </w:r>
        <w:r w:rsidRPr="00DC558C">
          <w:rPr>
            <w:b w:val="0"/>
            <w:webHidden/>
          </w:rPr>
          <w:instrText xml:space="preserve"> PAGEREF _Toc383689517 \h </w:instrText>
        </w:r>
        <w:r w:rsidRPr="00DC558C">
          <w:rPr>
            <w:b w:val="0"/>
            <w:webHidden/>
          </w:rPr>
        </w:r>
        <w:r w:rsidRPr="00DC558C">
          <w:rPr>
            <w:b w:val="0"/>
            <w:webHidden/>
          </w:rPr>
          <w:fldChar w:fldCharType="separate"/>
        </w:r>
        <w:r w:rsidR="001A3873">
          <w:rPr>
            <w:b w:val="0"/>
            <w:webHidden/>
          </w:rPr>
          <w:t>15</w:t>
        </w:r>
        <w:r w:rsidRPr="00DC558C">
          <w:rPr>
            <w:b w:val="0"/>
            <w:webHidden/>
          </w:rPr>
          <w:fldChar w:fldCharType="end"/>
        </w:r>
      </w:hyperlink>
    </w:p>
    <w:p w14:paraId="598DBF7D" w14:textId="77777777" w:rsidR="00DC558C" w:rsidRPr="00DC558C" w:rsidRDefault="00DC558C" w:rsidP="00DC558C">
      <w:pPr>
        <w:pStyle w:val="Inhopg2"/>
        <w:rPr>
          <w:rFonts w:ascii="Calibri" w:hAnsi="Calibri"/>
          <w:b w:val="0"/>
          <w:sz w:val="22"/>
          <w:szCs w:val="22"/>
          <w:lang w:eastAsia="nl-BE"/>
        </w:rPr>
      </w:pPr>
      <w:hyperlink w:anchor="_Toc383689518" w:history="1">
        <w:r w:rsidRPr="00DC558C">
          <w:rPr>
            <w:rStyle w:val="Hyperlink"/>
            <w:b w:val="0"/>
          </w:rPr>
          <w:t>de gnostiek</w:t>
        </w:r>
        <w:r w:rsidRPr="00DC558C">
          <w:rPr>
            <w:b w:val="0"/>
            <w:webHidden/>
          </w:rPr>
          <w:tab/>
        </w:r>
        <w:r w:rsidRPr="00DC558C">
          <w:rPr>
            <w:b w:val="0"/>
            <w:webHidden/>
          </w:rPr>
          <w:fldChar w:fldCharType="begin"/>
        </w:r>
        <w:r w:rsidRPr="00DC558C">
          <w:rPr>
            <w:b w:val="0"/>
            <w:webHidden/>
          </w:rPr>
          <w:instrText xml:space="preserve"> PAGEREF _Toc383689518 \h </w:instrText>
        </w:r>
        <w:r w:rsidRPr="00DC558C">
          <w:rPr>
            <w:b w:val="0"/>
            <w:webHidden/>
          </w:rPr>
        </w:r>
        <w:r w:rsidRPr="00DC558C">
          <w:rPr>
            <w:b w:val="0"/>
            <w:webHidden/>
          </w:rPr>
          <w:fldChar w:fldCharType="separate"/>
        </w:r>
        <w:r w:rsidR="001A3873">
          <w:rPr>
            <w:b w:val="0"/>
            <w:webHidden/>
          </w:rPr>
          <w:t>15</w:t>
        </w:r>
        <w:r w:rsidRPr="00DC558C">
          <w:rPr>
            <w:b w:val="0"/>
            <w:webHidden/>
          </w:rPr>
          <w:fldChar w:fldCharType="end"/>
        </w:r>
      </w:hyperlink>
    </w:p>
    <w:p w14:paraId="2DF80F54" w14:textId="77777777" w:rsidR="00DC558C" w:rsidRPr="00DC558C" w:rsidRDefault="00DC558C" w:rsidP="00DC558C">
      <w:pPr>
        <w:pStyle w:val="Inhopg2"/>
        <w:rPr>
          <w:rFonts w:ascii="Calibri" w:hAnsi="Calibri"/>
          <w:b w:val="0"/>
          <w:sz w:val="22"/>
          <w:szCs w:val="22"/>
          <w:lang w:eastAsia="nl-BE"/>
        </w:rPr>
      </w:pPr>
      <w:hyperlink w:anchor="_Toc383689519" w:history="1">
        <w:r w:rsidRPr="00DC558C">
          <w:rPr>
            <w:rStyle w:val="Hyperlink"/>
            <w:b w:val="0"/>
          </w:rPr>
          <w:t>de apostolische geloofsbelijdenis</w:t>
        </w:r>
        <w:r w:rsidRPr="00DC558C">
          <w:rPr>
            <w:b w:val="0"/>
            <w:webHidden/>
          </w:rPr>
          <w:tab/>
        </w:r>
        <w:r w:rsidRPr="00DC558C">
          <w:rPr>
            <w:b w:val="0"/>
            <w:webHidden/>
          </w:rPr>
          <w:fldChar w:fldCharType="begin"/>
        </w:r>
        <w:r w:rsidRPr="00DC558C">
          <w:rPr>
            <w:b w:val="0"/>
            <w:webHidden/>
          </w:rPr>
          <w:instrText xml:space="preserve"> PAGEREF _Toc383689519 \h </w:instrText>
        </w:r>
        <w:r w:rsidRPr="00DC558C">
          <w:rPr>
            <w:b w:val="0"/>
            <w:webHidden/>
          </w:rPr>
        </w:r>
        <w:r w:rsidRPr="00DC558C">
          <w:rPr>
            <w:b w:val="0"/>
            <w:webHidden/>
          </w:rPr>
          <w:fldChar w:fldCharType="separate"/>
        </w:r>
        <w:r w:rsidR="001A3873">
          <w:rPr>
            <w:b w:val="0"/>
            <w:webHidden/>
          </w:rPr>
          <w:t>16</w:t>
        </w:r>
        <w:r w:rsidRPr="00DC558C">
          <w:rPr>
            <w:b w:val="0"/>
            <w:webHidden/>
          </w:rPr>
          <w:fldChar w:fldCharType="end"/>
        </w:r>
      </w:hyperlink>
    </w:p>
    <w:p w14:paraId="2070D917" w14:textId="77777777" w:rsidR="00DC558C" w:rsidRPr="00DC558C" w:rsidRDefault="00DC558C" w:rsidP="00DC558C">
      <w:pPr>
        <w:pStyle w:val="Inhopg2"/>
        <w:rPr>
          <w:rFonts w:ascii="Calibri" w:hAnsi="Calibri"/>
          <w:b w:val="0"/>
          <w:sz w:val="22"/>
          <w:szCs w:val="22"/>
          <w:lang w:eastAsia="nl-BE"/>
        </w:rPr>
      </w:pPr>
    </w:p>
    <w:p w14:paraId="24451D73" w14:textId="77777777" w:rsidR="00DC558C" w:rsidRDefault="00DC558C" w:rsidP="00DC558C">
      <w:pPr>
        <w:spacing w:line="360" w:lineRule="auto"/>
      </w:pPr>
      <w:r w:rsidRPr="00DC558C">
        <w:fldChar w:fldCharType="end"/>
      </w:r>
    </w:p>
    <w:p w14:paraId="0A87934E" w14:textId="77777777" w:rsidR="00ED3951" w:rsidRDefault="00ED3951" w:rsidP="00EA0EDB">
      <w:pPr>
        <w:tabs>
          <w:tab w:val="left" w:pos="342"/>
          <w:tab w:val="left" w:pos="399"/>
        </w:tabs>
        <w:spacing w:line="360" w:lineRule="auto"/>
      </w:pPr>
    </w:p>
    <w:p w14:paraId="0E2AD89A" w14:textId="77777777" w:rsidR="00ED3951" w:rsidRPr="006D740F" w:rsidRDefault="00ED3951" w:rsidP="00DC558C">
      <w:pPr>
        <w:spacing w:line="360" w:lineRule="auto"/>
      </w:pPr>
    </w:p>
    <w:p w14:paraId="1CC44771" w14:textId="77777777" w:rsidR="006D740F" w:rsidRPr="006D740F" w:rsidRDefault="006D740F" w:rsidP="00B561B6"/>
    <w:sectPr w:rsidR="006D740F" w:rsidRPr="006D740F" w:rsidSect="008961FC">
      <w:footerReference w:type="even" r:id="rId33"/>
      <w:footerReference w:type="default" r:id="rId34"/>
      <w:pgSz w:w="11906" w:h="16838"/>
      <w:pgMar w:top="1021" w:right="791" w:bottom="1021" w:left="204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700D" w14:textId="77777777" w:rsidR="000F0D15" w:rsidRDefault="000F0D15">
      <w:r>
        <w:separator/>
      </w:r>
    </w:p>
  </w:endnote>
  <w:endnote w:type="continuationSeparator" w:id="0">
    <w:p w14:paraId="4373BFA3" w14:textId="77777777" w:rsidR="000F0D15" w:rsidRDefault="000F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8549" w14:textId="77777777" w:rsidR="00392DC5" w:rsidRDefault="00392DC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93F4EC" w14:textId="77777777" w:rsidR="00392DC5" w:rsidRDefault="00392D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C233" w14:textId="77777777" w:rsidR="00392DC5" w:rsidRDefault="00392DC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07352">
      <w:rPr>
        <w:rStyle w:val="Paginanummer"/>
        <w:noProof/>
      </w:rPr>
      <w:t>1</w:t>
    </w:r>
    <w:r>
      <w:rPr>
        <w:rStyle w:val="Paginanummer"/>
      </w:rPr>
      <w:fldChar w:fldCharType="end"/>
    </w:r>
  </w:p>
  <w:p w14:paraId="0358EC62" w14:textId="77777777" w:rsidR="00392DC5" w:rsidRDefault="00392DC5">
    <w:pPr>
      <w:pStyle w:val="Voettekst"/>
      <w:ind w:right="360"/>
      <w:rPr>
        <w:sz w:val="16"/>
        <w:szCs w:val="16"/>
      </w:rPr>
    </w:pPr>
    <w:r>
      <w:rPr>
        <w:sz w:val="16"/>
        <w:szCs w:val="16"/>
      </w:rPr>
      <w:t>PEGO kerkgeschiedenis I, 2</w:t>
    </w:r>
    <w:r>
      <w:rPr>
        <w:sz w:val="16"/>
        <w:szCs w:val="16"/>
        <w:vertAlign w:val="superscript"/>
      </w:rPr>
      <w:t>e</w:t>
    </w:r>
    <w:r>
      <w:rPr>
        <w:sz w:val="16"/>
        <w:szCs w:val="16"/>
      </w:rPr>
      <w:t xml:space="preserve"> graad,  </w:t>
    </w:r>
    <w:hyperlink r:id="rId1" w:history="1">
      <w:r w:rsidRPr="00FF08A5">
        <w:rPr>
          <w:rStyle w:val="Hyperlink"/>
          <w:sz w:val="16"/>
          <w:szCs w:val="16"/>
        </w:rPr>
        <w:t>www.jartvoortman.be</w:t>
      </w:r>
    </w:hyperlink>
    <w:r>
      <w:rPr>
        <w:sz w:val="16"/>
        <w:szCs w:val="16"/>
      </w:rPr>
      <w:t xml:space="preserve">  febr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C596" w14:textId="77777777" w:rsidR="000F0D15" w:rsidRDefault="000F0D15">
      <w:r>
        <w:separator/>
      </w:r>
    </w:p>
  </w:footnote>
  <w:footnote w:type="continuationSeparator" w:id="0">
    <w:p w14:paraId="6BD672D1" w14:textId="77777777" w:rsidR="000F0D15" w:rsidRDefault="000F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C95"/>
    <w:multiLevelType w:val="hybridMultilevel"/>
    <w:tmpl w:val="AF305B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5B14CFB"/>
    <w:multiLevelType w:val="hybridMultilevel"/>
    <w:tmpl w:val="134C95E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8D36EDB"/>
    <w:multiLevelType w:val="hybridMultilevel"/>
    <w:tmpl w:val="4D948E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8A7A0E"/>
    <w:multiLevelType w:val="hybridMultilevel"/>
    <w:tmpl w:val="4D60B038"/>
    <w:lvl w:ilvl="0" w:tplc="594884D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2C248B"/>
    <w:multiLevelType w:val="hybridMultilevel"/>
    <w:tmpl w:val="0226A3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5925382">
    <w:abstractNumId w:val="4"/>
  </w:num>
  <w:num w:numId="2" w16cid:durableId="1741059484">
    <w:abstractNumId w:val="3"/>
  </w:num>
  <w:num w:numId="3" w16cid:durableId="1043212222">
    <w:abstractNumId w:val="0"/>
  </w:num>
  <w:num w:numId="4" w16cid:durableId="1753698436">
    <w:abstractNumId w:val="1"/>
  </w:num>
  <w:num w:numId="5" w16cid:durableId="236944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5B9"/>
    <w:rsid w:val="00024344"/>
    <w:rsid w:val="00027ABB"/>
    <w:rsid w:val="00031CB8"/>
    <w:rsid w:val="0004637B"/>
    <w:rsid w:val="000520D0"/>
    <w:rsid w:val="0007436A"/>
    <w:rsid w:val="00087347"/>
    <w:rsid w:val="000B5528"/>
    <w:rsid w:val="000C2FD1"/>
    <w:rsid w:val="000D76AD"/>
    <w:rsid w:val="000E0947"/>
    <w:rsid w:val="000E247E"/>
    <w:rsid w:val="000F0D15"/>
    <w:rsid w:val="001078AC"/>
    <w:rsid w:val="00110637"/>
    <w:rsid w:val="00114936"/>
    <w:rsid w:val="001758DD"/>
    <w:rsid w:val="001910CE"/>
    <w:rsid w:val="0019171A"/>
    <w:rsid w:val="001A3873"/>
    <w:rsid w:val="001C5819"/>
    <w:rsid w:val="001F1D0D"/>
    <w:rsid w:val="00202F5D"/>
    <w:rsid w:val="002157FF"/>
    <w:rsid w:val="00226A39"/>
    <w:rsid w:val="0022728A"/>
    <w:rsid w:val="00243136"/>
    <w:rsid w:val="00263A7A"/>
    <w:rsid w:val="0026455B"/>
    <w:rsid w:val="00274E01"/>
    <w:rsid w:val="002B413C"/>
    <w:rsid w:val="002E6991"/>
    <w:rsid w:val="002F4CD9"/>
    <w:rsid w:val="00301638"/>
    <w:rsid w:val="0030183C"/>
    <w:rsid w:val="00317D61"/>
    <w:rsid w:val="00345C6A"/>
    <w:rsid w:val="0037730B"/>
    <w:rsid w:val="00392DC5"/>
    <w:rsid w:val="003A2DF8"/>
    <w:rsid w:val="003B3883"/>
    <w:rsid w:val="003C6BC9"/>
    <w:rsid w:val="003E1B0F"/>
    <w:rsid w:val="0040681E"/>
    <w:rsid w:val="00417B74"/>
    <w:rsid w:val="00420C22"/>
    <w:rsid w:val="00423FA6"/>
    <w:rsid w:val="00445913"/>
    <w:rsid w:val="004528E4"/>
    <w:rsid w:val="00453BF6"/>
    <w:rsid w:val="00462EE3"/>
    <w:rsid w:val="00463190"/>
    <w:rsid w:val="00470C24"/>
    <w:rsid w:val="004B3344"/>
    <w:rsid w:val="004B34D5"/>
    <w:rsid w:val="004F20E2"/>
    <w:rsid w:val="005300FA"/>
    <w:rsid w:val="00543013"/>
    <w:rsid w:val="00556498"/>
    <w:rsid w:val="00560803"/>
    <w:rsid w:val="00596BDF"/>
    <w:rsid w:val="005A6A3C"/>
    <w:rsid w:val="005D457A"/>
    <w:rsid w:val="00635354"/>
    <w:rsid w:val="0066337A"/>
    <w:rsid w:val="00693DDC"/>
    <w:rsid w:val="006B2B32"/>
    <w:rsid w:val="006C2692"/>
    <w:rsid w:val="006D740F"/>
    <w:rsid w:val="006E104A"/>
    <w:rsid w:val="007122B1"/>
    <w:rsid w:val="00720905"/>
    <w:rsid w:val="0073093B"/>
    <w:rsid w:val="0073181F"/>
    <w:rsid w:val="007417CD"/>
    <w:rsid w:val="0077616B"/>
    <w:rsid w:val="007A0925"/>
    <w:rsid w:val="007B25E8"/>
    <w:rsid w:val="007C7225"/>
    <w:rsid w:val="007D3AF8"/>
    <w:rsid w:val="00806D2A"/>
    <w:rsid w:val="0082182A"/>
    <w:rsid w:val="008961FC"/>
    <w:rsid w:val="0089645D"/>
    <w:rsid w:val="00896E5F"/>
    <w:rsid w:val="008978EB"/>
    <w:rsid w:val="008D08F9"/>
    <w:rsid w:val="008D0DF3"/>
    <w:rsid w:val="008F39CE"/>
    <w:rsid w:val="00916F6C"/>
    <w:rsid w:val="009512FE"/>
    <w:rsid w:val="00954505"/>
    <w:rsid w:val="00962C6B"/>
    <w:rsid w:val="009726C6"/>
    <w:rsid w:val="009768E4"/>
    <w:rsid w:val="00982237"/>
    <w:rsid w:val="00983A86"/>
    <w:rsid w:val="00985FE3"/>
    <w:rsid w:val="009F43C1"/>
    <w:rsid w:val="009F4FE1"/>
    <w:rsid w:val="00A354EA"/>
    <w:rsid w:val="00A40D59"/>
    <w:rsid w:val="00A44A56"/>
    <w:rsid w:val="00A455B9"/>
    <w:rsid w:val="00A47B3A"/>
    <w:rsid w:val="00A6471B"/>
    <w:rsid w:val="00A74568"/>
    <w:rsid w:val="00AA3A4F"/>
    <w:rsid w:val="00B03978"/>
    <w:rsid w:val="00B054E3"/>
    <w:rsid w:val="00B25B8E"/>
    <w:rsid w:val="00B3154D"/>
    <w:rsid w:val="00B37B1D"/>
    <w:rsid w:val="00B537BE"/>
    <w:rsid w:val="00B561B6"/>
    <w:rsid w:val="00B81058"/>
    <w:rsid w:val="00BB7246"/>
    <w:rsid w:val="00BC4418"/>
    <w:rsid w:val="00BF162F"/>
    <w:rsid w:val="00BF71BC"/>
    <w:rsid w:val="00BF7E65"/>
    <w:rsid w:val="00BF7F8F"/>
    <w:rsid w:val="00C05097"/>
    <w:rsid w:val="00C14D73"/>
    <w:rsid w:val="00C244E7"/>
    <w:rsid w:val="00C70E2B"/>
    <w:rsid w:val="00C72D93"/>
    <w:rsid w:val="00C7470B"/>
    <w:rsid w:val="00C84B77"/>
    <w:rsid w:val="00CD05F1"/>
    <w:rsid w:val="00CF0173"/>
    <w:rsid w:val="00CF5D60"/>
    <w:rsid w:val="00D15249"/>
    <w:rsid w:val="00D1783D"/>
    <w:rsid w:val="00D3353E"/>
    <w:rsid w:val="00D8122C"/>
    <w:rsid w:val="00D81633"/>
    <w:rsid w:val="00D93A1B"/>
    <w:rsid w:val="00D9668F"/>
    <w:rsid w:val="00DC558C"/>
    <w:rsid w:val="00DD2BEA"/>
    <w:rsid w:val="00DD7855"/>
    <w:rsid w:val="00DF1E50"/>
    <w:rsid w:val="00E05F97"/>
    <w:rsid w:val="00E1363B"/>
    <w:rsid w:val="00E1610C"/>
    <w:rsid w:val="00E32AC4"/>
    <w:rsid w:val="00E34038"/>
    <w:rsid w:val="00E34EA5"/>
    <w:rsid w:val="00E375AB"/>
    <w:rsid w:val="00E577CF"/>
    <w:rsid w:val="00E62048"/>
    <w:rsid w:val="00E654E6"/>
    <w:rsid w:val="00E86B13"/>
    <w:rsid w:val="00EA0EDB"/>
    <w:rsid w:val="00EB6673"/>
    <w:rsid w:val="00EC03D9"/>
    <w:rsid w:val="00ED3951"/>
    <w:rsid w:val="00F07352"/>
    <w:rsid w:val="00F07999"/>
    <w:rsid w:val="00F25982"/>
    <w:rsid w:val="00F7319F"/>
    <w:rsid w:val="00F86BD0"/>
    <w:rsid w:val="00FA076E"/>
    <w:rsid w:val="00FA5745"/>
    <w:rsid w:val="00FB048B"/>
    <w:rsid w:val="00FB751C"/>
    <w:rsid w:val="00FD2078"/>
    <w:rsid w:val="00FE29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4:docId w14:val="0E1E4A67"/>
  <w15:chartTrackingRefBased/>
  <w15:docId w15:val="{0686F7EA-62FD-4A97-B02C-DB307A50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qFormat/>
    <w:rsid w:val="008D0DF3"/>
    <w:pPr>
      <w:outlineLvl w:val="0"/>
    </w:pPr>
    <w:rPr>
      <w:color w:val="3366FF"/>
      <w:kern w:val="36"/>
      <w:sz w:val="32"/>
      <w:szCs w:val="48"/>
    </w:rPr>
  </w:style>
  <w:style w:type="paragraph" w:styleId="Kop2">
    <w:name w:val="heading 2"/>
    <w:basedOn w:val="Inhopg1"/>
    <w:next w:val="Standaard"/>
    <w:autoRedefine/>
    <w:qFormat/>
    <w:rsid w:val="00EA0EDB"/>
    <w:pPr>
      <w:tabs>
        <w:tab w:val="left" w:pos="342"/>
      </w:tabs>
      <w:outlineLvl w:val="1"/>
    </w:pPr>
    <w:rPr>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Normaalweb">
    <w:name w:val="Normal (Web)"/>
    <w:basedOn w:val="Standaard"/>
    <w:pPr>
      <w:spacing w:before="100" w:beforeAutospacing="1" w:after="100" w:afterAutospacing="1"/>
    </w:pPr>
    <w:rPr>
      <w:lang w:val="en-GB" w:eastAsia="en-US"/>
    </w:rPr>
  </w:style>
  <w:style w:type="paragraph" w:styleId="Inhopg1">
    <w:name w:val="toc 1"/>
    <w:basedOn w:val="Standaard"/>
    <w:next w:val="Standaard"/>
    <w:autoRedefine/>
    <w:uiPriority w:val="39"/>
    <w:rsid w:val="00463190"/>
    <w:pPr>
      <w:tabs>
        <w:tab w:val="right" w:leader="dot" w:pos="9064"/>
      </w:tabs>
    </w:pPr>
    <w:rPr>
      <w:b/>
      <w:noProof/>
    </w:rPr>
  </w:style>
  <w:style w:type="paragraph" w:styleId="Inhopg2">
    <w:name w:val="toc 2"/>
    <w:basedOn w:val="Standaard"/>
    <w:next w:val="Standaard"/>
    <w:autoRedefine/>
    <w:uiPriority w:val="39"/>
    <w:rsid w:val="00596BDF"/>
    <w:pPr>
      <w:tabs>
        <w:tab w:val="left" w:pos="342"/>
        <w:tab w:val="right" w:leader="dot" w:pos="9064"/>
      </w:tabs>
      <w:spacing w:line="360" w:lineRule="auto"/>
    </w:pPr>
    <w:rPr>
      <w:b/>
      <w:noProof/>
      <w:lang w:val="nl-BE"/>
    </w:rPr>
  </w:style>
  <w:style w:type="character" w:styleId="Hyperlink">
    <w:name w:val="Hyperlink"/>
    <w:uiPriority w:val="99"/>
    <w:rsid w:val="00E375AB"/>
    <w:rPr>
      <w:color w:val="0000FF"/>
      <w:u w:val="single"/>
    </w:rPr>
  </w:style>
  <w:style w:type="table" w:styleId="Tabelraster">
    <w:name w:val="Table Grid"/>
    <w:basedOn w:val="Standaardtabel"/>
    <w:rsid w:val="008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qFormat/>
    <w:rsid w:val="00D93A1B"/>
    <w:pPr>
      <w:keepNext/>
      <w:keepLines/>
      <w:spacing w:before="480" w:line="276" w:lineRule="auto"/>
      <w:outlineLvl w:val="9"/>
    </w:pPr>
    <w:rPr>
      <w:rFonts w:ascii="Cambria" w:hAnsi="Cambria"/>
      <w:b/>
      <w:color w:val="365F91"/>
      <w:kern w:val="0"/>
      <w:szCs w:val="28"/>
      <w:lang w:eastAsia="en-US"/>
    </w:rPr>
  </w:style>
  <w:style w:type="paragraph" w:customStyle="1" w:styleId="OpmaakprofielKop1Latijns12pt">
    <w:name w:val="Opmaakprofiel Kop 1 + (Latijns) 12 pt"/>
    <w:basedOn w:val="Kop1"/>
    <w:rsid w:val="00596BDF"/>
    <w:rPr>
      <w:b/>
      <w:color w:val="auto"/>
      <w:sz w:val="24"/>
    </w:rPr>
  </w:style>
  <w:style w:type="paragraph" w:styleId="Voetnoottekst">
    <w:name w:val="footnote text"/>
    <w:basedOn w:val="Standaard"/>
    <w:link w:val="VoetnoottekstChar"/>
    <w:rsid w:val="00DC558C"/>
    <w:pPr>
      <w:autoSpaceDE w:val="0"/>
      <w:autoSpaceDN w:val="0"/>
      <w:adjustRightInd w:val="0"/>
    </w:pPr>
    <w:rPr>
      <w:sz w:val="20"/>
      <w:szCs w:val="20"/>
    </w:rPr>
  </w:style>
  <w:style w:type="character" w:customStyle="1" w:styleId="VoetnoottekstChar">
    <w:name w:val="Voetnoottekst Char"/>
    <w:link w:val="Voetnoottekst"/>
    <w:rsid w:val="00DC558C"/>
    <w:rPr>
      <w:lang w:val="nl-NL" w:eastAsia="nl-NL"/>
    </w:rPr>
  </w:style>
  <w:style w:type="character" w:styleId="Voetnootmarkering">
    <w:name w:val="footnote reference"/>
    <w:rsid w:val="00DC558C"/>
    <w:rPr>
      <w:vertAlign w:val="superscript"/>
    </w:rPr>
  </w:style>
  <w:style w:type="paragraph" w:styleId="Ballontekst">
    <w:name w:val="Balloon Text"/>
    <w:basedOn w:val="Standaard"/>
    <w:link w:val="BallontekstChar"/>
    <w:rsid w:val="001A3873"/>
    <w:rPr>
      <w:rFonts w:ascii="Tahoma" w:hAnsi="Tahoma"/>
      <w:sz w:val="16"/>
      <w:szCs w:val="16"/>
    </w:rPr>
  </w:style>
  <w:style w:type="character" w:customStyle="1" w:styleId="BallontekstChar">
    <w:name w:val="Ballontekst Char"/>
    <w:link w:val="Ballontekst"/>
    <w:rsid w:val="001A387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048640">
      <w:bodyDiv w:val="1"/>
      <w:marLeft w:val="0"/>
      <w:marRight w:val="0"/>
      <w:marTop w:val="0"/>
      <w:marBottom w:val="0"/>
      <w:divBdr>
        <w:top w:val="none" w:sz="0" w:space="0" w:color="auto"/>
        <w:left w:val="none" w:sz="0" w:space="0" w:color="auto"/>
        <w:bottom w:val="none" w:sz="0" w:space="0" w:color="auto"/>
        <w:right w:val="none" w:sz="0" w:space="0" w:color="auto"/>
      </w:divBdr>
      <w:divsChild>
        <w:div w:id="311570111">
          <w:marLeft w:val="0"/>
          <w:marRight w:val="0"/>
          <w:marTop w:val="0"/>
          <w:marBottom w:val="0"/>
          <w:divBdr>
            <w:top w:val="none" w:sz="0" w:space="0" w:color="auto"/>
            <w:left w:val="none" w:sz="0" w:space="0" w:color="auto"/>
            <w:bottom w:val="none" w:sz="0" w:space="0" w:color="auto"/>
            <w:right w:val="none" w:sz="0" w:space="0" w:color="auto"/>
          </w:divBdr>
          <w:divsChild>
            <w:div w:id="1298412194">
              <w:marLeft w:val="0"/>
              <w:marRight w:val="0"/>
              <w:marTop w:val="0"/>
              <w:marBottom w:val="0"/>
              <w:divBdr>
                <w:top w:val="none" w:sz="0" w:space="0" w:color="auto"/>
                <w:left w:val="none" w:sz="0" w:space="0" w:color="auto"/>
                <w:bottom w:val="none" w:sz="0" w:space="0" w:color="auto"/>
                <w:right w:val="none" w:sz="0" w:space="0" w:color="auto"/>
              </w:divBdr>
              <w:divsChild>
                <w:div w:id="1607889436">
                  <w:marLeft w:val="0"/>
                  <w:marRight w:val="0"/>
                  <w:marTop w:val="0"/>
                  <w:marBottom w:val="0"/>
                  <w:divBdr>
                    <w:top w:val="none" w:sz="0" w:space="0" w:color="auto"/>
                    <w:left w:val="none" w:sz="0" w:space="0" w:color="auto"/>
                    <w:bottom w:val="none" w:sz="0" w:space="0" w:color="auto"/>
                    <w:right w:val="none" w:sz="0" w:space="0" w:color="auto"/>
                  </w:divBdr>
                  <w:divsChild>
                    <w:div w:id="1345984523">
                      <w:marLeft w:val="0"/>
                      <w:marRight w:val="0"/>
                      <w:marTop w:val="0"/>
                      <w:marBottom w:val="0"/>
                      <w:divBdr>
                        <w:top w:val="none" w:sz="0" w:space="0" w:color="auto"/>
                        <w:left w:val="none" w:sz="0" w:space="0" w:color="auto"/>
                        <w:bottom w:val="none" w:sz="0" w:space="0" w:color="auto"/>
                        <w:right w:val="none" w:sz="0" w:space="0" w:color="auto"/>
                      </w:divBdr>
                      <w:divsChild>
                        <w:div w:id="696151990">
                          <w:marLeft w:val="0"/>
                          <w:marRight w:val="0"/>
                          <w:marTop w:val="0"/>
                          <w:marBottom w:val="0"/>
                          <w:divBdr>
                            <w:top w:val="none" w:sz="0" w:space="0" w:color="auto"/>
                            <w:left w:val="none" w:sz="0" w:space="0" w:color="auto"/>
                            <w:bottom w:val="none" w:sz="0" w:space="0" w:color="auto"/>
                            <w:right w:val="none" w:sz="0" w:space="0" w:color="auto"/>
                          </w:divBdr>
                          <w:divsChild>
                            <w:div w:id="21113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images.search.conduit.com/ImagePreview/?q=seneca&amp;ctid=CT2801948&amp;SearchSource=53&amp;FollowOn=true&amp;PageSource=Results&amp;SSPV=&amp;start=0&amp;pos=2"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images.search.conduit.com/ImagePreview/?q=romeinse+rijk&amp;ctid=CT2801948&amp;SearchSource=53&amp;PageSource=HomePage&amp;SSPV=&amp;start=0&amp;pos=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http://images.search.conduit.com/ImagePreview/?q=sinope+coins&amp;ctid=CT2801948&amp;SearchSource=53&amp;FollowOn=true&amp;PageSource=Results&amp;SSPV=&amp;start=0&amp;po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images.search.conduit.com/ImagePreview/?q=constantijn%20de%20grote&amp;ctid=CT2801948&amp;searchsource=53&amp;start=0&amp;pos=17" TargetMode="Externa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jpeg"/><Relationship Id="rId28" Type="http://schemas.openxmlformats.org/officeDocument/2006/relationships/hyperlink" Target="http://images.search.conduit.com/ImagePreview/?q=nag+hammadi&amp;ctid=CT2801948&amp;SearchSource=53&amp;FollowOn=true&amp;PageSource=Results&amp;SSPV=&amp;start=0&amp;pos=13" TargetMode="External"/><Relationship Id="rId36" Type="http://schemas.openxmlformats.org/officeDocument/2006/relationships/theme" Target="theme/theme1.xml"/><Relationship Id="rId10" Type="http://schemas.openxmlformats.org/officeDocument/2006/relationships/image" Target="http://library.thinkquest.org/22866/Dutch/Plaatjes/Rmmpad8.gif" TargetMode="External"/><Relationship Id="rId19" Type="http://schemas.openxmlformats.org/officeDocument/2006/relationships/image" Target="media/image12.jpeg"/><Relationship Id="rId31" Type="http://schemas.openxmlformats.org/officeDocument/2006/relationships/hyperlink" Target="http://images.search.conduit.com/ImagePreview/?q=collectezak&amp;ctid=CT2801948&amp;searchsource=53&amp;start=0&amp;pos=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hyperlink" Target="http://images.search.conduit.com/ImagePreview/?q=ichthus&amp;ctid=CT2801948&amp;SearchSource=53&amp;FollowOn=true&amp;PageSource=Results&amp;SSPV=&amp;start=0&amp;pos=1" TargetMode="External"/><Relationship Id="rId30" Type="http://schemas.openxmlformats.org/officeDocument/2006/relationships/hyperlink" Target="http://images.search.conduit.com/ImagePreview/?q=ireneus&amp;ctid=CT2801948&amp;searchsource=53&amp;start=0&amp;pos=7" TargetMode="External"/><Relationship Id="rId35" Type="http://schemas.openxmlformats.org/officeDocument/2006/relationships/fontTable" Target="fontTable.xml"/><Relationship Id="rId8"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jartvoortma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7217</Words>
  <Characters>39698</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Kerk komt van</vt:lpstr>
    </vt:vector>
  </TitlesOfParts>
  <Company>Scholengroep Midden-Brabant</Company>
  <LinksUpToDate>false</LinksUpToDate>
  <CharactersWithSpaces>46822</CharactersWithSpaces>
  <SharedDoc>false</SharedDoc>
  <HLinks>
    <vt:vector size="186" baseType="variant">
      <vt:variant>
        <vt:i4>1114173</vt:i4>
      </vt:variant>
      <vt:variant>
        <vt:i4>155</vt:i4>
      </vt:variant>
      <vt:variant>
        <vt:i4>0</vt:i4>
      </vt:variant>
      <vt:variant>
        <vt:i4>5</vt:i4>
      </vt:variant>
      <vt:variant>
        <vt:lpwstr/>
      </vt:variant>
      <vt:variant>
        <vt:lpwstr>_Toc383689519</vt:lpwstr>
      </vt:variant>
      <vt:variant>
        <vt:i4>1114173</vt:i4>
      </vt:variant>
      <vt:variant>
        <vt:i4>149</vt:i4>
      </vt:variant>
      <vt:variant>
        <vt:i4>0</vt:i4>
      </vt:variant>
      <vt:variant>
        <vt:i4>5</vt:i4>
      </vt:variant>
      <vt:variant>
        <vt:lpwstr/>
      </vt:variant>
      <vt:variant>
        <vt:lpwstr>_Toc383689518</vt:lpwstr>
      </vt:variant>
      <vt:variant>
        <vt:i4>1114173</vt:i4>
      </vt:variant>
      <vt:variant>
        <vt:i4>143</vt:i4>
      </vt:variant>
      <vt:variant>
        <vt:i4>0</vt:i4>
      </vt:variant>
      <vt:variant>
        <vt:i4>5</vt:i4>
      </vt:variant>
      <vt:variant>
        <vt:lpwstr/>
      </vt:variant>
      <vt:variant>
        <vt:lpwstr>_Toc383689517</vt:lpwstr>
      </vt:variant>
      <vt:variant>
        <vt:i4>1114173</vt:i4>
      </vt:variant>
      <vt:variant>
        <vt:i4>137</vt:i4>
      </vt:variant>
      <vt:variant>
        <vt:i4>0</vt:i4>
      </vt:variant>
      <vt:variant>
        <vt:i4>5</vt:i4>
      </vt:variant>
      <vt:variant>
        <vt:lpwstr/>
      </vt:variant>
      <vt:variant>
        <vt:lpwstr>_Toc383689516</vt:lpwstr>
      </vt:variant>
      <vt:variant>
        <vt:i4>1114173</vt:i4>
      </vt:variant>
      <vt:variant>
        <vt:i4>131</vt:i4>
      </vt:variant>
      <vt:variant>
        <vt:i4>0</vt:i4>
      </vt:variant>
      <vt:variant>
        <vt:i4>5</vt:i4>
      </vt:variant>
      <vt:variant>
        <vt:lpwstr/>
      </vt:variant>
      <vt:variant>
        <vt:lpwstr>_Toc383689515</vt:lpwstr>
      </vt:variant>
      <vt:variant>
        <vt:i4>1114173</vt:i4>
      </vt:variant>
      <vt:variant>
        <vt:i4>125</vt:i4>
      </vt:variant>
      <vt:variant>
        <vt:i4>0</vt:i4>
      </vt:variant>
      <vt:variant>
        <vt:i4>5</vt:i4>
      </vt:variant>
      <vt:variant>
        <vt:lpwstr/>
      </vt:variant>
      <vt:variant>
        <vt:lpwstr>_Toc383689514</vt:lpwstr>
      </vt:variant>
      <vt:variant>
        <vt:i4>1114173</vt:i4>
      </vt:variant>
      <vt:variant>
        <vt:i4>119</vt:i4>
      </vt:variant>
      <vt:variant>
        <vt:i4>0</vt:i4>
      </vt:variant>
      <vt:variant>
        <vt:i4>5</vt:i4>
      </vt:variant>
      <vt:variant>
        <vt:lpwstr/>
      </vt:variant>
      <vt:variant>
        <vt:lpwstr>_Toc383689513</vt:lpwstr>
      </vt:variant>
      <vt:variant>
        <vt:i4>1114173</vt:i4>
      </vt:variant>
      <vt:variant>
        <vt:i4>113</vt:i4>
      </vt:variant>
      <vt:variant>
        <vt:i4>0</vt:i4>
      </vt:variant>
      <vt:variant>
        <vt:i4>5</vt:i4>
      </vt:variant>
      <vt:variant>
        <vt:lpwstr/>
      </vt:variant>
      <vt:variant>
        <vt:lpwstr>_Toc383689512</vt:lpwstr>
      </vt:variant>
      <vt:variant>
        <vt:i4>1114173</vt:i4>
      </vt:variant>
      <vt:variant>
        <vt:i4>107</vt:i4>
      </vt:variant>
      <vt:variant>
        <vt:i4>0</vt:i4>
      </vt:variant>
      <vt:variant>
        <vt:i4>5</vt:i4>
      </vt:variant>
      <vt:variant>
        <vt:lpwstr/>
      </vt:variant>
      <vt:variant>
        <vt:lpwstr>_Toc383689511</vt:lpwstr>
      </vt:variant>
      <vt:variant>
        <vt:i4>1114173</vt:i4>
      </vt:variant>
      <vt:variant>
        <vt:i4>101</vt:i4>
      </vt:variant>
      <vt:variant>
        <vt:i4>0</vt:i4>
      </vt:variant>
      <vt:variant>
        <vt:i4>5</vt:i4>
      </vt:variant>
      <vt:variant>
        <vt:lpwstr/>
      </vt:variant>
      <vt:variant>
        <vt:lpwstr>_Toc383689510</vt:lpwstr>
      </vt:variant>
      <vt:variant>
        <vt:i4>1048637</vt:i4>
      </vt:variant>
      <vt:variant>
        <vt:i4>95</vt:i4>
      </vt:variant>
      <vt:variant>
        <vt:i4>0</vt:i4>
      </vt:variant>
      <vt:variant>
        <vt:i4>5</vt:i4>
      </vt:variant>
      <vt:variant>
        <vt:lpwstr/>
      </vt:variant>
      <vt:variant>
        <vt:lpwstr>_Toc383689509</vt:lpwstr>
      </vt:variant>
      <vt:variant>
        <vt:i4>1048637</vt:i4>
      </vt:variant>
      <vt:variant>
        <vt:i4>89</vt:i4>
      </vt:variant>
      <vt:variant>
        <vt:i4>0</vt:i4>
      </vt:variant>
      <vt:variant>
        <vt:i4>5</vt:i4>
      </vt:variant>
      <vt:variant>
        <vt:lpwstr/>
      </vt:variant>
      <vt:variant>
        <vt:lpwstr>_Toc383689508</vt:lpwstr>
      </vt:variant>
      <vt:variant>
        <vt:i4>1048637</vt:i4>
      </vt:variant>
      <vt:variant>
        <vt:i4>83</vt:i4>
      </vt:variant>
      <vt:variant>
        <vt:i4>0</vt:i4>
      </vt:variant>
      <vt:variant>
        <vt:i4>5</vt:i4>
      </vt:variant>
      <vt:variant>
        <vt:lpwstr/>
      </vt:variant>
      <vt:variant>
        <vt:lpwstr>_Toc383689507</vt:lpwstr>
      </vt:variant>
      <vt:variant>
        <vt:i4>1048637</vt:i4>
      </vt:variant>
      <vt:variant>
        <vt:i4>77</vt:i4>
      </vt:variant>
      <vt:variant>
        <vt:i4>0</vt:i4>
      </vt:variant>
      <vt:variant>
        <vt:i4>5</vt:i4>
      </vt:variant>
      <vt:variant>
        <vt:lpwstr/>
      </vt:variant>
      <vt:variant>
        <vt:lpwstr>_Toc383689506</vt:lpwstr>
      </vt:variant>
      <vt:variant>
        <vt:i4>1048637</vt:i4>
      </vt:variant>
      <vt:variant>
        <vt:i4>71</vt:i4>
      </vt:variant>
      <vt:variant>
        <vt:i4>0</vt:i4>
      </vt:variant>
      <vt:variant>
        <vt:i4>5</vt:i4>
      </vt:variant>
      <vt:variant>
        <vt:lpwstr/>
      </vt:variant>
      <vt:variant>
        <vt:lpwstr>_Toc383689505</vt:lpwstr>
      </vt:variant>
      <vt:variant>
        <vt:i4>1048637</vt:i4>
      </vt:variant>
      <vt:variant>
        <vt:i4>65</vt:i4>
      </vt:variant>
      <vt:variant>
        <vt:i4>0</vt:i4>
      </vt:variant>
      <vt:variant>
        <vt:i4>5</vt:i4>
      </vt:variant>
      <vt:variant>
        <vt:lpwstr/>
      </vt:variant>
      <vt:variant>
        <vt:lpwstr>_Toc383689504</vt:lpwstr>
      </vt:variant>
      <vt:variant>
        <vt:i4>1048637</vt:i4>
      </vt:variant>
      <vt:variant>
        <vt:i4>59</vt:i4>
      </vt:variant>
      <vt:variant>
        <vt:i4>0</vt:i4>
      </vt:variant>
      <vt:variant>
        <vt:i4>5</vt:i4>
      </vt:variant>
      <vt:variant>
        <vt:lpwstr/>
      </vt:variant>
      <vt:variant>
        <vt:lpwstr>_Toc383689503</vt:lpwstr>
      </vt:variant>
      <vt:variant>
        <vt:i4>1048637</vt:i4>
      </vt:variant>
      <vt:variant>
        <vt:i4>53</vt:i4>
      </vt:variant>
      <vt:variant>
        <vt:i4>0</vt:i4>
      </vt:variant>
      <vt:variant>
        <vt:i4>5</vt:i4>
      </vt:variant>
      <vt:variant>
        <vt:lpwstr/>
      </vt:variant>
      <vt:variant>
        <vt:lpwstr>_Toc383689502</vt:lpwstr>
      </vt:variant>
      <vt:variant>
        <vt:i4>1048637</vt:i4>
      </vt:variant>
      <vt:variant>
        <vt:i4>47</vt:i4>
      </vt:variant>
      <vt:variant>
        <vt:i4>0</vt:i4>
      </vt:variant>
      <vt:variant>
        <vt:i4>5</vt:i4>
      </vt:variant>
      <vt:variant>
        <vt:lpwstr/>
      </vt:variant>
      <vt:variant>
        <vt:lpwstr>_Toc383689501</vt:lpwstr>
      </vt:variant>
      <vt:variant>
        <vt:i4>1048637</vt:i4>
      </vt:variant>
      <vt:variant>
        <vt:i4>41</vt:i4>
      </vt:variant>
      <vt:variant>
        <vt:i4>0</vt:i4>
      </vt:variant>
      <vt:variant>
        <vt:i4>5</vt:i4>
      </vt:variant>
      <vt:variant>
        <vt:lpwstr/>
      </vt:variant>
      <vt:variant>
        <vt:lpwstr>_Toc383689500</vt:lpwstr>
      </vt:variant>
      <vt:variant>
        <vt:i4>1638460</vt:i4>
      </vt:variant>
      <vt:variant>
        <vt:i4>35</vt:i4>
      </vt:variant>
      <vt:variant>
        <vt:i4>0</vt:i4>
      </vt:variant>
      <vt:variant>
        <vt:i4>5</vt:i4>
      </vt:variant>
      <vt:variant>
        <vt:lpwstr/>
      </vt:variant>
      <vt:variant>
        <vt:lpwstr>_Toc383689499</vt:lpwstr>
      </vt:variant>
      <vt:variant>
        <vt:i4>1638460</vt:i4>
      </vt:variant>
      <vt:variant>
        <vt:i4>29</vt:i4>
      </vt:variant>
      <vt:variant>
        <vt:i4>0</vt:i4>
      </vt:variant>
      <vt:variant>
        <vt:i4>5</vt:i4>
      </vt:variant>
      <vt:variant>
        <vt:lpwstr/>
      </vt:variant>
      <vt:variant>
        <vt:lpwstr>_Toc383689498</vt:lpwstr>
      </vt:variant>
      <vt:variant>
        <vt:i4>3801199</vt:i4>
      </vt:variant>
      <vt:variant>
        <vt:i4>24</vt:i4>
      </vt:variant>
      <vt:variant>
        <vt:i4>0</vt:i4>
      </vt:variant>
      <vt:variant>
        <vt:i4>5</vt:i4>
      </vt:variant>
      <vt:variant>
        <vt:lpwstr>http://images.search.conduit.com/ImagePreview/?q=constantijn%20de%20grote&amp;ctid=CT2801948&amp;searchsource=53&amp;start=0&amp;pos=17</vt:lpwstr>
      </vt:variant>
      <vt:variant>
        <vt:lpwstr/>
      </vt:variant>
      <vt:variant>
        <vt:i4>4915293</vt:i4>
      </vt:variant>
      <vt:variant>
        <vt:i4>21</vt:i4>
      </vt:variant>
      <vt:variant>
        <vt:i4>0</vt:i4>
      </vt:variant>
      <vt:variant>
        <vt:i4>5</vt:i4>
      </vt:variant>
      <vt:variant>
        <vt:lpwstr>http://images.search.conduit.com/ImagePreview/?q=collectezak&amp;ctid=CT2801948&amp;searchsource=53&amp;start=0&amp;pos=0</vt:lpwstr>
      </vt:variant>
      <vt:variant>
        <vt:lpwstr/>
      </vt:variant>
      <vt:variant>
        <vt:i4>6160464</vt:i4>
      </vt:variant>
      <vt:variant>
        <vt:i4>18</vt:i4>
      </vt:variant>
      <vt:variant>
        <vt:i4>0</vt:i4>
      </vt:variant>
      <vt:variant>
        <vt:i4>5</vt:i4>
      </vt:variant>
      <vt:variant>
        <vt:lpwstr>http://images.search.conduit.com/ImagePreview/?q=ireneus&amp;ctid=CT2801948&amp;searchsource=53&amp;start=0&amp;pos=7</vt:lpwstr>
      </vt:variant>
      <vt:variant>
        <vt:lpwstr/>
      </vt:variant>
      <vt:variant>
        <vt:i4>852034</vt:i4>
      </vt:variant>
      <vt:variant>
        <vt:i4>15</vt:i4>
      </vt:variant>
      <vt:variant>
        <vt:i4>0</vt:i4>
      </vt:variant>
      <vt:variant>
        <vt:i4>5</vt:i4>
      </vt:variant>
      <vt:variant>
        <vt:lpwstr>http://images.search.conduit.com/ImagePreview/?q=sinope+coins&amp;ctid=CT2801948&amp;SearchSource=53&amp;FollowOn=true&amp;PageSource=Results&amp;SSPV=&amp;start=0&amp;pos=0</vt:lpwstr>
      </vt:variant>
      <vt:variant>
        <vt:lpwstr/>
      </vt:variant>
      <vt:variant>
        <vt:i4>655375</vt:i4>
      </vt:variant>
      <vt:variant>
        <vt:i4>12</vt:i4>
      </vt:variant>
      <vt:variant>
        <vt:i4>0</vt:i4>
      </vt:variant>
      <vt:variant>
        <vt:i4>5</vt:i4>
      </vt:variant>
      <vt:variant>
        <vt:lpwstr>http://images.search.conduit.com/ImagePreview/?q=nag+hammadi&amp;ctid=CT2801948&amp;SearchSource=53&amp;FollowOn=true&amp;PageSource=Results&amp;SSPV=&amp;start=0&amp;pos=13</vt:lpwstr>
      </vt:variant>
      <vt:variant>
        <vt:lpwstr/>
      </vt:variant>
      <vt:variant>
        <vt:i4>1310799</vt:i4>
      </vt:variant>
      <vt:variant>
        <vt:i4>9</vt:i4>
      </vt:variant>
      <vt:variant>
        <vt:i4>0</vt:i4>
      </vt:variant>
      <vt:variant>
        <vt:i4>5</vt:i4>
      </vt:variant>
      <vt:variant>
        <vt:lpwstr>http://images.search.conduit.com/ImagePreview/?q=ichthus&amp;ctid=CT2801948&amp;SearchSource=53&amp;FollowOn=true&amp;PageSource=Results&amp;SSPV=&amp;start=0&amp;pos=1</vt:lpwstr>
      </vt:variant>
      <vt:variant>
        <vt:lpwstr/>
      </vt:variant>
      <vt:variant>
        <vt:i4>3407929</vt:i4>
      </vt:variant>
      <vt:variant>
        <vt:i4>6</vt:i4>
      </vt:variant>
      <vt:variant>
        <vt:i4>0</vt:i4>
      </vt:variant>
      <vt:variant>
        <vt:i4>5</vt:i4>
      </vt:variant>
      <vt:variant>
        <vt:lpwstr>http://images.search.conduit.com/ImagePreview/?q=seneca&amp;ctid=CT2801948&amp;SearchSource=53&amp;FollowOn=true&amp;PageSource=Results&amp;SSPV=&amp;start=0&amp;pos=2</vt:lpwstr>
      </vt:variant>
      <vt:variant>
        <vt:lpwstr/>
      </vt:variant>
      <vt:variant>
        <vt:i4>196703</vt:i4>
      </vt:variant>
      <vt:variant>
        <vt:i4>3</vt:i4>
      </vt:variant>
      <vt:variant>
        <vt:i4>0</vt:i4>
      </vt:variant>
      <vt:variant>
        <vt:i4>5</vt:i4>
      </vt:variant>
      <vt:variant>
        <vt:lpwstr>http://images.search.conduit.com/ImagePreview/?q=romeinse+rijk&amp;ctid=CT2801948&amp;SearchSource=53&amp;PageSource=HomePage&amp;SSPV=&amp;start=0&amp;pos=0</vt:lpwstr>
      </vt:variant>
      <vt:variant>
        <vt:lpwstr/>
      </vt:variant>
      <vt:variant>
        <vt:i4>7602233</vt:i4>
      </vt:variant>
      <vt:variant>
        <vt:i4>5</vt:i4>
      </vt:variant>
      <vt:variant>
        <vt:i4>0</vt:i4>
      </vt:variant>
      <vt:variant>
        <vt:i4>5</vt:i4>
      </vt:variant>
      <vt:variant>
        <vt:lpwstr>http://www.jartvoortman.be/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 komt van</dc:title>
  <dc:subject/>
  <dc:creator>Jart Voortman</dc:creator>
  <cp:keywords/>
  <cp:lastModifiedBy>jart voortman</cp:lastModifiedBy>
  <cp:revision>2</cp:revision>
  <cp:lastPrinted>2016-02-19T12:26:00Z</cp:lastPrinted>
  <dcterms:created xsi:type="dcterms:W3CDTF">2022-06-09T19:18:00Z</dcterms:created>
  <dcterms:modified xsi:type="dcterms:W3CDTF">2022-06-09T19:18:00Z</dcterms:modified>
</cp:coreProperties>
</file>